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3170C8BC" w:rsidR="00102522" w:rsidRDefault="00110B3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EASTER LUXURY ROOMS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30535B8E" w:rsidR="00501B4B" w:rsidRPr="00506DD8" w:rsidRDefault="000D147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</w:t>
      </w:r>
      <w:r w:rsidR="003C0E7D">
        <w:rPr>
          <w:rFonts w:ascii="Ebrima" w:hAnsi="Ebrima" w:cs="Open Sans"/>
          <w:b/>
          <w:color w:val="0070C0"/>
          <w:sz w:val="32"/>
          <w:szCs w:val="32"/>
        </w:rPr>
        <w:t>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9E6D85"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1ABA14E" w:rsidR="004679AD" w:rsidRPr="00501B4B" w:rsidRDefault="00110B33" w:rsidP="001D70DC">
      <w:pPr>
        <w:tabs>
          <w:tab w:val="right" w:pos="9360"/>
        </w:tabs>
        <w:spacing w:after="120" w:line="240" w:lineRule="auto"/>
        <w:ind w:hanging="270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110B33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4FF46321" wp14:editId="2DC3E303">
            <wp:extent cx="6953250" cy="4105275"/>
            <wp:effectExtent l="0" t="0" r="0" b="9525"/>
            <wp:docPr id="1" name="Picture 1" descr="C:\Users\Cristina\Desktop\aelia-villa-location-42_res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aelia-villa-location-42_resul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67" cy="411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7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530"/>
        <w:gridCol w:w="1800"/>
        <w:gridCol w:w="2296"/>
        <w:gridCol w:w="1754"/>
        <w:gridCol w:w="1530"/>
      </w:tblGrid>
      <w:tr w:rsidR="00CA2DD8" w:rsidRPr="00E55FAC" w14:paraId="272CB329" w14:textId="0320EA76" w:rsidTr="00CA2DD8">
        <w:trPr>
          <w:trHeight w:val="1429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318D820" w14:textId="77777777" w:rsidR="00D6096E" w:rsidRDefault="00D6096E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781CC829" w14:textId="77777777" w:rsidR="00D6096E" w:rsidRDefault="00D6096E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6347C7B2" w14:textId="77777777" w:rsidR="00014BCE" w:rsidRDefault="00014BCE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C415AB7" w14:textId="2176BD45" w:rsidR="00D6096E" w:rsidRDefault="00D6096E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266812F" w14:textId="77777777" w:rsidR="00014BCE" w:rsidRDefault="00014BCE" w:rsidP="00014BCE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503D3980" w14:textId="77777777" w:rsidR="00D6096E" w:rsidRDefault="00D6096E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D6096E" w:rsidRPr="00E55FAC" w:rsidRDefault="00D6096E" w:rsidP="00110B33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F459A1E" w14:textId="10D19A4F" w:rsidR="00D6096E" w:rsidRDefault="00D6096E" w:rsidP="00DC7D6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</w:t>
            </w:r>
            <w:proofErr w:type="spellStart"/>
            <w:r>
              <w:rPr>
                <w:rStyle w:val="Strong"/>
                <w:rFonts w:ascii="Cambria" w:hAnsi="Cambria"/>
              </w:rPr>
              <w:t>fara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balcon</w:t>
            </w:r>
            <w:proofErr w:type="spellEnd"/>
          </w:p>
          <w:p w14:paraId="581AC870" w14:textId="737E5FAA" w:rsidR="00ED0922" w:rsidRDefault="00D6096E" w:rsidP="006B0CB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(2adl)</w:t>
            </w:r>
          </w:p>
          <w:p w14:paraId="5228DF23" w14:textId="05052E97" w:rsidR="006B0CBB" w:rsidRDefault="006B0CBB" w:rsidP="006B0CB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2D90769" w14:textId="77777777" w:rsidR="006B0CBB" w:rsidRDefault="006B0CBB" w:rsidP="006B0CB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647930" w14:textId="61077BFB" w:rsidR="00D6096E" w:rsidRPr="003F3BDC" w:rsidRDefault="00D6096E" w:rsidP="0042364F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A2EFDC4" w14:textId="05AE7A17" w:rsidR="00D6096E" w:rsidRPr="00560652" w:rsidRDefault="00D6096E" w:rsidP="00DC7D6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  <w:proofErr w:type="spellStart"/>
            <w:r>
              <w:rPr>
                <w:rStyle w:val="Strong"/>
                <w:rFonts w:ascii="Cambria" w:hAnsi="Cambria"/>
              </w:rPr>
              <w:t>balcon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si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</w:t>
            </w:r>
          </w:p>
          <w:p w14:paraId="4E281A1B" w14:textId="77777777" w:rsidR="006B0CBB" w:rsidRDefault="00D6096E" w:rsidP="006B0CB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(2adl)</w:t>
            </w:r>
          </w:p>
          <w:p w14:paraId="32C29132" w14:textId="22B67EB8" w:rsidR="006B0CBB" w:rsidRDefault="006B0CBB" w:rsidP="006B0CB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D2FC40A" w14:textId="77777777" w:rsidR="00D6096E" w:rsidRDefault="00D6096E" w:rsidP="00DC7D6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  <w:proofErr w:type="spellStart"/>
            <w:r>
              <w:rPr>
                <w:rStyle w:val="Strong"/>
                <w:rFonts w:ascii="Cambria" w:hAnsi="Cambria"/>
              </w:rPr>
              <w:t>balcon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si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</w:t>
            </w:r>
          </w:p>
          <w:p w14:paraId="6D66FAF5" w14:textId="77777777" w:rsidR="00D6096E" w:rsidRDefault="00D6096E" w:rsidP="00DC7D6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(3adl;2adl+2copii sub 12ani)</w:t>
            </w:r>
          </w:p>
          <w:p w14:paraId="3816A30D" w14:textId="060448BC" w:rsidR="006B0CBB" w:rsidRDefault="006B0CBB" w:rsidP="00DC7D6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B8E97E" w14:textId="77777777" w:rsidR="00D6096E" w:rsidRPr="00ED0922" w:rsidRDefault="00D6096E" w:rsidP="00ED0922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7FB96A5D" w14:textId="77777777" w:rsidR="00014BCE" w:rsidRDefault="00014BCE" w:rsidP="00ED0922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  <w:p w14:paraId="7E62A57B" w14:textId="55858E85" w:rsidR="00ED0922" w:rsidRDefault="00ED0922" w:rsidP="00ED0922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ED0922">
              <w:rPr>
                <w:rFonts w:ascii="Cambria" w:hAnsi="Cambria"/>
                <w:b/>
                <w:bCs/>
              </w:rPr>
              <w:t xml:space="preserve">Studio cu </w:t>
            </w:r>
            <w:proofErr w:type="spellStart"/>
            <w:r w:rsidRPr="00ED0922">
              <w:rPr>
                <w:rFonts w:ascii="Cambria" w:hAnsi="Cambria"/>
                <w:b/>
                <w:bCs/>
              </w:rPr>
              <w:t>balcon</w:t>
            </w:r>
            <w:proofErr w:type="spellEnd"/>
            <w:r w:rsidRPr="00ED0922">
              <w:rPr>
                <w:rFonts w:ascii="Cambria" w:hAnsi="Cambria"/>
                <w:b/>
                <w:bCs/>
              </w:rPr>
              <w:t xml:space="preserve"> cu </w:t>
            </w:r>
            <w:proofErr w:type="spellStart"/>
            <w:r w:rsidRPr="00ED0922">
              <w:rPr>
                <w:rFonts w:ascii="Cambria" w:hAnsi="Cambria"/>
                <w:b/>
                <w:bCs/>
              </w:rPr>
              <w:t>vedere</w:t>
            </w:r>
            <w:proofErr w:type="spellEnd"/>
            <w:r w:rsidRPr="00ED0922">
              <w:rPr>
                <w:rFonts w:ascii="Cambria" w:hAnsi="Cambria"/>
                <w:b/>
                <w:bCs/>
              </w:rPr>
              <w:t xml:space="preserve"> la </w:t>
            </w:r>
            <w:proofErr w:type="spellStart"/>
            <w:r w:rsidRPr="00ED0922">
              <w:rPr>
                <w:rFonts w:ascii="Cambria" w:hAnsi="Cambria"/>
                <w:b/>
                <w:bCs/>
              </w:rPr>
              <w:t>gradina</w:t>
            </w:r>
            <w:proofErr w:type="spellEnd"/>
            <w:r w:rsidRPr="00ED0922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D0922">
              <w:rPr>
                <w:rFonts w:ascii="Cambria" w:hAnsi="Cambria"/>
                <w:b/>
                <w:bCs/>
              </w:rPr>
              <w:t>munte</w:t>
            </w:r>
            <w:proofErr w:type="spellEnd"/>
          </w:p>
          <w:p w14:paraId="7639E3C3" w14:textId="77777777" w:rsidR="00ED0922" w:rsidRDefault="00ED0922" w:rsidP="00ED0922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(2adl)</w:t>
            </w:r>
          </w:p>
          <w:p w14:paraId="4275D373" w14:textId="25DEFA6D" w:rsidR="00E001A3" w:rsidRPr="00ED0922" w:rsidRDefault="00E001A3" w:rsidP="00ED0922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D6DB1B" w14:textId="77777777" w:rsidR="00D6096E" w:rsidRDefault="00D6096E" w:rsidP="00DC7D6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03B2085" w14:textId="77777777" w:rsidR="00014BCE" w:rsidRDefault="00014BCE" w:rsidP="006B0CB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  <w:p w14:paraId="35A7F9C4" w14:textId="6B72DAA7" w:rsidR="00ED0922" w:rsidRPr="006B0CBB" w:rsidRDefault="00ED0922" w:rsidP="006B0CB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6B0CBB">
              <w:rPr>
                <w:rFonts w:ascii="Cambria" w:hAnsi="Cambria"/>
                <w:b/>
                <w:bCs/>
              </w:rPr>
              <w:t xml:space="preserve">Studio </w:t>
            </w:r>
            <w:proofErr w:type="spellStart"/>
            <w:r w:rsidRPr="006B0CBB">
              <w:rPr>
                <w:rFonts w:ascii="Cambria" w:hAnsi="Cambria"/>
                <w:b/>
                <w:bCs/>
              </w:rPr>
              <w:t>fara</w:t>
            </w:r>
            <w:proofErr w:type="spellEnd"/>
            <w:r w:rsidRPr="006B0CBB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6B0CBB">
              <w:rPr>
                <w:rFonts w:ascii="Cambria" w:hAnsi="Cambria"/>
                <w:b/>
                <w:bCs/>
              </w:rPr>
              <w:t>vedere</w:t>
            </w:r>
            <w:proofErr w:type="spellEnd"/>
          </w:p>
          <w:p w14:paraId="20CF7308" w14:textId="3DB4B4B3" w:rsidR="006B0CBB" w:rsidRPr="006B0CBB" w:rsidRDefault="006B0CBB" w:rsidP="006B0CBB">
            <w:pPr>
              <w:pStyle w:val="NoSpacing"/>
              <w:jc w:val="center"/>
            </w:pPr>
            <w:r w:rsidRPr="006B0CBB">
              <w:rPr>
                <w:rFonts w:ascii="Cambria" w:hAnsi="Cambria"/>
                <w:b/>
                <w:bCs/>
              </w:rPr>
              <w:t>(2adl)</w:t>
            </w:r>
          </w:p>
        </w:tc>
      </w:tr>
      <w:tr w:rsidR="00D6096E" w:rsidRPr="00E55FAC" w14:paraId="5254DE29" w14:textId="517CBC4B" w:rsidTr="00CA2DD8">
        <w:trPr>
          <w:trHeight w:val="256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27B6E876" w:rsidR="00D6096E" w:rsidRPr="00E55FAC" w:rsidRDefault="00D6096E" w:rsidP="00110B33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4D8A6058" w:rsidR="00D6096E" w:rsidRPr="00F00980" w:rsidRDefault="00CB7D9C" w:rsidP="00110B33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50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5F5A1AA" w14:textId="55CDBD0D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80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F32399E" w14:textId="6B5ABFA3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93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266ED3" w14:textId="6B2C6DF3" w:rsidR="00D6096E" w:rsidRDefault="00CA2DD8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60 </w:t>
            </w:r>
            <w:r w:rsidR="001433E9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50778B" w14:textId="6A15F091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60 euro</w:t>
            </w:r>
          </w:p>
        </w:tc>
      </w:tr>
      <w:tr w:rsidR="00D6096E" w:rsidRPr="00E55FAC" w14:paraId="6E3F65BA" w14:textId="5F06D15B" w:rsidTr="00CA2DD8">
        <w:trPr>
          <w:trHeight w:val="269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A4E4437" w:rsidR="00D6096E" w:rsidRPr="00E55FAC" w:rsidRDefault="00D6096E" w:rsidP="00355E2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4EC1642" w:rsidR="00D6096E" w:rsidRPr="00F00980" w:rsidRDefault="00CB7D9C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65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56D80C" w14:textId="793DAAD9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100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3C7F2C2" w14:textId="42CD427F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115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5244CE" w14:textId="240F538D" w:rsidR="00D6096E" w:rsidRDefault="00CA2DD8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70 </w:t>
            </w:r>
            <w:r w:rsidR="001433E9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9A834D" w14:textId="4305EE39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70 euro</w:t>
            </w:r>
          </w:p>
        </w:tc>
      </w:tr>
      <w:tr w:rsidR="00D6096E" w:rsidRPr="00F00980" w14:paraId="15070ED2" w14:textId="79ABE262" w:rsidTr="00CA2DD8">
        <w:trPr>
          <w:trHeight w:val="151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822BBEC" w14:textId="6E3D7097" w:rsidR="00D6096E" w:rsidRPr="00E55FAC" w:rsidRDefault="00D6096E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90472C" w14:textId="2806F42A" w:rsidR="00D6096E" w:rsidRPr="00F00980" w:rsidRDefault="00CB7D9C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50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42D4980" w14:textId="67000EF2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80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69F65F" w14:textId="4EBF1ADC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93 </w:t>
            </w:r>
            <w:r w:rsidR="00D6096E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D606FF" w14:textId="5764F059" w:rsidR="00D6096E" w:rsidRDefault="00CA2DD8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 xml:space="preserve">60 </w:t>
            </w:r>
            <w:r w:rsidR="001433E9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18B965" w14:textId="59D1C444" w:rsidR="00D6096E" w:rsidRDefault="001433E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60 euro</w:t>
            </w:r>
          </w:p>
        </w:tc>
      </w:tr>
    </w:tbl>
    <w:p w14:paraId="4C792594" w14:textId="4690D9E7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DC5FE85" w14:textId="0917E91E" w:rsidR="00C90D3C" w:rsidRDefault="00C90D3C" w:rsidP="00C90D3C">
      <w:pPr>
        <w:pStyle w:val="NoSpacing"/>
      </w:pPr>
    </w:p>
    <w:p w14:paraId="7556E89B" w14:textId="222671CE" w:rsidR="00B527F6" w:rsidRDefault="00B527F6" w:rsidP="00C90D3C">
      <w:pPr>
        <w:pStyle w:val="NoSpacing"/>
      </w:pPr>
    </w:p>
    <w:p w14:paraId="54CA6764" w14:textId="1ACB8D82" w:rsidR="00B527F6" w:rsidRDefault="00B527F6" w:rsidP="00C90D3C">
      <w:pPr>
        <w:pStyle w:val="NoSpacing"/>
      </w:pPr>
    </w:p>
    <w:p w14:paraId="0E0080E2" w14:textId="445D0A9C" w:rsidR="00B527F6" w:rsidRDefault="00B527F6" w:rsidP="00C90D3C">
      <w:pPr>
        <w:pStyle w:val="NoSpacing"/>
      </w:pPr>
    </w:p>
    <w:p w14:paraId="406CD877" w14:textId="2AB9263F" w:rsidR="00B527F6" w:rsidRDefault="00B527F6" w:rsidP="00C90D3C">
      <w:pPr>
        <w:pStyle w:val="NoSpacing"/>
      </w:pPr>
    </w:p>
    <w:p w14:paraId="1BFD10A3" w14:textId="5673F735" w:rsidR="00B527F6" w:rsidRDefault="00B527F6" w:rsidP="00C90D3C">
      <w:pPr>
        <w:pStyle w:val="NoSpacing"/>
      </w:pPr>
    </w:p>
    <w:p w14:paraId="39DF9CB9" w14:textId="528C3155" w:rsidR="00B527F6" w:rsidRDefault="00B527F6" w:rsidP="00C90D3C">
      <w:pPr>
        <w:pStyle w:val="NoSpacing"/>
      </w:pPr>
    </w:p>
    <w:p w14:paraId="674D78B2" w14:textId="221C374E" w:rsidR="00B527F6" w:rsidRDefault="00B527F6" w:rsidP="00C90D3C">
      <w:pPr>
        <w:pStyle w:val="NoSpacing"/>
      </w:pPr>
    </w:p>
    <w:p w14:paraId="2F8281BB" w14:textId="77777777" w:rsidR="00B527F6" w:rsidRDefault="00B527F6" w:rsidP="00C90D3C">
      <w:pPr>
        <w:pStyle w:val="NoSpacing"/>
      </w:pPr>
    </w:p>
    <w:p w14:paraId="1F7A51E9" w14:textId="77777777" w:rsidR="00B527F6" w:rsidRDefault="00B527F6" w:rsidP="00805CC9">
      <w:pPr>
        <w:pStyle w:val="NoSpacing"/>
        <w:rPr>
          <w:rFonts w:asciiTheme="majorHAnsi" w:hAnsiTheme="majorHAnsi"/>
          <w:color w:val="000000" w:themeColor="text1"/>
        </w:rPr>
      </w:pPr>
    </w:p>
    <w:tbl>
      <w:tblPr>
        <w:tblW w:w="10710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690"/>
        <w:gridCol w:w="4230"/>
      </w:tblGrid>
      <w:tr w:rsidR="00B527F6" w:rsidRPr="00E55FAC" w14:paraId="25325BDB" w14:textId="77777777" w:rsidTr="00C028C4">
        <w:trPr>
          <w:trHeight w:val="1159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239635C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EA59CA8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1277C9E0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18885EFC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0C932035" w14:textId="77777777" w:rsidR="00B527F6" w:rsidRDefault="00B527F6" w:rsidP="00B527F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0347560B" w14:textId="77777777" w:rsidR="00B527F6" w:rsidRPr="00E55FAC" w:rsidRDefault="00B527F6" w:rsidP="00B2184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7C574A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2FCEDE3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2BC8DBB" w14:textId="2D6A7D31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Apartament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</w:t>
            </w:r>
            <w:proofErr w:type="spellStart"/>
            <w:r>
              <w:rPr>
                <w:rStyle w:val="Strong"/>
                <w:rFonts w:ascii="Cambria" w:hAnsi="Cambria"/>
              </w:rPr>
              <w:t>balcon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si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laterala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mare</w:t>
            </w:r>
          </w:p>
          <w:p w14:paraId="6C8D4F3C" w14:textId="040B775D" w:rsidR="00B527F6" w:rsidRDefault="00B527F6" w:rsidP="00B527F6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Strong"/>
                <w:rFonts w:ascii="Cambria" w:hAnsi="Cambria"/>
              </w:rPr>
              <w:t>(</w:t>
            </w:r>
            <w:r>
              <w:rPr>
                <w:rStyle w:val="Strong"/>
                <w:rFonts w:ascii="Cambria" w:hAnsi="Cambria"/>
              </w:rPr>
              <w:t>4</w:t>
            </w:r>
            <w:r>
              <w:rPr>
                <w:rStyle w:val="Strong"/>
                <w:rFonts w:ascii="Cambria" w:hAnsi="Cambria"/>
              </w:rPr>
              <w:t>adl)</w:t>
            </w:r>
          </w:p>
          <w:p w14:paraId="01A705C4" w14:textId="3CB7A6F8" w:rsidR="00B527F6" w:rsidRPr="003F3BDC" w:rsidRDefault="00B527F6" w:rsidP="00B527F6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00C8BB9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035C69B" w14:textId="77777777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7F94F429" w14:textId="5C5912DE" w:rsidR="00B527F6" w:rsidRPr="00560652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Apartament-parter</w:t>
            </w:r>
            <w:proofErr w:type="spellEnd"/>
          </w:p>
          <w:p w14:paraId="15353208" w14:textId="77777777" w:rsidR="00B527F6" w:rsidRDefault="00B527F6" w:rsidP="0040130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r>
              <w:rPr>
                <w:rStyle w:val="Strong"/>
                <w:rFonts w:ascii="Cambria" w:hAnsi="Cambria"/>
              </w:rPr>
              <w:t>4</w:t>
            </w:r>
            <w:r>
              <w:rPr>
                <w:rStyle w:val="Strong"/>
                <w:rFonts w:ascii="Cambria" w:hAnsi="Cambria"/>
              </w:rPr>
              <w:t>adl)</w:t>
            </w:r>
          </w:p>
          <w:p w14:paraId="7727D1F9" w14:textId="790D7B04" w:rsidR="0040130A" w:rsidRDefault="0040130A" w:rsidP="0040130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</w:tr>
      <w:tr w:rsidR="00B527F6" w:rsidRPr="00E55FAC" w14:paraId="708CABDA" w14:textId="77777777" w:rsidTr="007A0268">
        <w:trPr>
          <w:trHeight w:val="179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FAB442" w14:textId="77777777" w:rsidR="00B527F6" w:rsidRPr="00E55FAC" w:rsidRDefault="00B527F6" w:rsidP="00B218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E1F756" w14:textId="75212425" w:rsidR="00B527F6" w:rsidRPr="00F00980" w:rsidRDefault="00E12C6F" w:rsidP="00B218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="00B527F6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DA49EE" w14:textId="2CFE0449" w:rsidR="00B527F6" w:rsidRDefault="006B7AA1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B527F6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B527F6" w:rsidRPr="00E55FAC" w14:paraId="43A9512D" w14:textId="77777777" w:rsidTr="007A0268">
        <w:trPr>
          <w:trHeight w:val="242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A9BD49" w14:textId="77777777" w:rsidR="00B527F6" w:rsidRPr="00E55FAC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CF735D" w14:textId="43F76C65" w:rsidR="00B527F6" w:rsidRPr="00F00980" w:rsidRDefault="00E12C6F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="00B527F6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A896217" w14:textId="0D9F57BD" w:rsidR="00B527F6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B7AA1">
              <w:rPr>
                <w:rStyle w:val="Strong"/>
                <w:rFonts w:ascii="Cambria" w:hAnsi="Cambria"/>
                <w:bCs w:val="0"/>
              </w:rPr>
              <w:t>10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B527F6" w:rsidRPr="00F00980" w14:paraId="0BD51875" w14:textId="77777777" w:rsidTr="007A0268">
        <w:trPr>
          <w:trHeight w:val="290"/>
        </w:trPr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9C0C3B" w14:textId="77777777" w:rsidR="00B527F6" w:rsidRPr="00E55FAC" w:rsidRDefault="00B527F6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8E07F3" w14:textId="2CECDE74" w:rsidR="00B527F6" w:rsidRPr="00F00980" w:rsidRDefault="00E12C6F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="00B527F6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5D3F148" w14:textId="1CA157DC" w:rsidR="00B527F6" w:rsidRDefault="006B7AA1" w:rsidP="00B218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B527F6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E19A373" w14:textId="6A5ACD21" w:rsidR="00591EDE" w:rsidRDefault="00591EDE" w:rsidP="00591ED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 </w:t>
      </w:r>
      <w:proofErr w:type="spellStart"/>
      <w:r>
        <w:rPr>
          <w:rStyle w:val="Strong"/>
          <w:rFonts w:ascii="Cambria" w:hAnsi="Cambria"/>
          <w:sz w:val="22"/>
          <w:szCs w:val="22"/>
        </w:rPr>
        <w:t>apartament</w:t>
      </w:r>
      <w:proofErr w:type="spellEnd"/>
      <w:r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Strong"/>
          <w:rFonts w:ascii="Cambria" w:hAnsi="Cambria"/>
          <w:sz w:val="22"/>
          <w:szCs w:val="22"/>
        </w:rPr>
        <w:t>fara</w:t>
      </w:r>
      <w:proofErr w:type="spellEnd"/>
      <w:r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48A05AED" w14:textId="77777777" w:rsidR="00591EDE" w:rsidRDefault="00591EDE" w:rsidP="00591EDE">
      <w:pPr>
        <w:pStyle w:val="NoSpacing"/>
      </w:pPr>
    </w:p>
    <w:p w14:paraId="123474DB" w14:textId="7B0887AA" w:rsidR="00F03BBD" w:rsidRPr="00805CC9" w:rsidRDefault="00F03BBD" w:rsidP="00805CC9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La </w:t>
      </w:r>
      <w:proofErr w:type="spellStart"/>
      <w:r w:rsidRPr="00805CC9">
        <w:rPr>
          <w:rFonts w:asciiTheme="majorHAnsi" w:hAnsiTheme="majorHAnsi"/>
          <w:color w:val="000000" w:themeColor="text1"/>
        </w:rPr>
        <w:t>cca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15 km de </w:t>
      </w:r>
      <w:proofErr w:type="spellStart"/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Limenas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capitala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insulei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se </w:t>
      </w:r>
      <w:proofErr w:type="spellStart"/>
      <w:r w:rsidRPr="00805CC9">
        <w:rPr>
          <w:rFonts w:asciiTheme="majorHAnsi" w:hAnsiTheme="majorHAnsi"/>
          <w:color w:val="000000" w:themeColor="text1"/>
        </w:rPr>
        <w:t>afla</w:t>
      </w:r>
      <w:proofErr w:type="spellEnd"/>
      <w:r w:rsidRPr="00805CC9">
        <w:rPr>
          <w:rFonts w:asciiTheme="majorHAnsi" w:hAnsiTheme="majorHAnsi"/>
          <w:color w:val="000000" w:themeColor="text1"/>
        </w:rPr>
        <w:t> </w:t>
      </w:r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 xml:space="preserve">Skala </w:t>
      </w:r>
      <w:proofErr w:type="spellStart"/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o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cautata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 </w:t>
      </w:r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insula Thassos</w:t>
      </w:r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Asezarea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s-a </w:t>
      </w:r>
      <w:proofErr w:type="spellStart"/>
      <w:r w:rsidRPr="00805CC9">
        <w:rPr>
          <w:rFonts w:asciiTheme="majorHAnsi" w:hAnsiTheme="majorHAnsi"/>
          <w:color w:val="000000" w:themeColor="text1"/>
        </w:rPr>
        <w:t>dezvoltat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dintr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</w:t>
      </w:r>
      <w:proofErr w:type="spellStart"/>
      <w:r w:rsidRPr="00805CC9">
        <w:rPr>
          <w:rFonts w:asciiTheme="majorHAnsi" w:hAnsiTheme="majorHAnsi"/>
          <w:color w:val="000000" w:themeColor="text1"/>
        </w:rPr>
        <w:t>vechi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sat </w:t>
      </w:r>
      <w:proofErr w:type="spellStart"/>
      <w:r w:rsidRPr="00805CC9">
        <w:rPr>
          <w:rFonts w:asciiTheme="majorHAnsi" w:hAnsiTheme="majorHAnsi"/>
          <w:color w:val="000000" w:themeColor="text1"/>
        </w:rPr>
        <w:t>pescaresc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loc de </w:t>
      </w:r>
      <w:proofErr w:type="spellStart"/>
      <w:r w:rsidRPr="00805CC9">
        <w:rPr>
          <w:rFonts w:asciiTheme="majorHAnsi" w:hAnsiTheme="majorHAnsi"/>
          <w:color w:val="000000" w:themeColor="text1"/>
        </w:rPr>
        <w:t>vacanta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atragator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bine pus la </w:t>
      </w:r>
      <w:proofErr w:type="spellStart"/>
      <w:r w:rsidRPr="00805CC9">
        <w:rPr>
          <w:rFonts w:asciiTheme="majorHAnsi" w:hAnsiTheme="majorHAnsi"/>
          <w:color w:val="000000" w:themeColor="text1"/>
        </w:rPr>
        <w:t>punct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Accesul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se face </w:t>
      </w:r>
      <w:proofErr w:type="spellStart"/>
      <w:r w:rsidRPr="00805CC9">
        <w:rPr>
          <w:rFonts w:asciiTheme="majorHAnsi" w:hAnsiTheme="majorHAnsi"/>
          <w:color w:val="000000" w:themeColor="text1"/>
        </w:rPr>
        <w:t>usor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exista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legaturi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rutiere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un </w:t>
      </w:r>
      <w:proofErr w:type="spellStart"/>
      <w:r w:rsidRPr="00805CC9">
        <w:rPr>
          <w:rFonts w:asciiTheme="majorHAnsi" w:hAnsiTheme="majorHAnsi"/>
          <w:color w:val="000000" w:themeColor="text1"/>
        </w:rPr>
        <w:t>trafic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regulat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al </w:t>
      </w:r>
      <w:proofErr w:type="spellStart"/>
      <w:r w:rsidRPr="00805CC9">
        <w:rPr>
          <w:rFonts w:asciiTheme="majorHAnsi" w:hAnsiTheme="majorHAnsi"/>
          <w:color w:val="000000" w:themeColor="text1"/>
        </w:rPr>
        <w:t>autobuzelor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locale, precum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posibilitatea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gramStart"/>
      <w:r w:rsidRPr="00805CC9">
        <w:rPr>
          <w:rFonts w:asciiTheme="majorHAnsi" w:hAnsiTheme="majorHAnsi"/>
          <w:color w:val="000000" w:themeColor="text1"/>
        </w:rPr>
        <w:t>a</w:t>
      </w:r>
      <w:proofErr w:type="gram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inchiria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masini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sau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motociclete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0173BF38" w14:textId="77777777" w:rsidR="00F03BBD" w:rsidRPr="00805CC9" w:rsidRDefault="00F03BBD" w:rsidP="00805CC9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Skala </w:t>
      </w:r>
      <w:proofErr w:type="spellStart"/>
      <w:r w:rsidRPr="00805CC9">
        <w:rPr>
          <w:rFonts w:asciiTheme="majorHAnsi" w:hAnsiTheme="majorHAnsi"/>
          <w:color w:val="000000" w:themeColor="text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este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una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dintre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populare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statiuni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Thassos, </w:t>
      </w:r>
      <w:proofErr w:type="spellStart"/>
      <w:r w:rsidRPr="00805CC9">
        <w:rPr>
          <w:rFonts w:asciiTheme="majorHAnsi" w:hAnsiTheme="majorHAnsi"/>
          <w:color w:val="000000" w:themeColor="text1"/>
        </w:rPr>
        <w:t>aici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gasiti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plaje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cu </w:t>
      </w:r>
      <w:proofErr w:type="spellStart"/>
      <w:r w:rsidRPr="00805CC9">
        <w:rPr>
          <w:rFonts w:asciiTheme="majorHAnsi" w:hAnsiTheme="majorHAnsi"/>
          <w:color w:val="000000" w:themeColor="text1"/>
        </w:rPr>
        <w:t>nisip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fin, </w:t>
      </w:r>
      <w:proofErr w:type="spellStart"/>
      <w:r w:rsidRPr="00805CC9">
        <w:rPr>
          <w:rFonts w:asciiTheme="majorHAnsi" w:hAnsiTheme="majorHAnsi"/>
          <w:color w:val="000000" w:themeColor="text1"/>
        </w:rPr>
        <w:t>locuri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cazare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toate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felurile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taverne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multe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activitati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507B69A9" w14:textId="77777777" w:rsidR="00F03BBD" w:rsidRDefault="00F03BBD" w:rsidP="001D70DC">
      <w:pPr>
        <w:rPr>
          <w:b/>
          <w:color w:val="0070C0"/>
          <w:lang w:val="ro-RO"/>
        </w:rPr>
      </w:pPr>
    </w:p>
    <w:p w14:paraId="755FBBBD" w14:textId="7102B3E9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20C55D1E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420ADF">
        <w:rPr>
          <w:rFonts w:ascii="Cambria" w:eastAsia="Times New Roman" w:hAnsi="Cambria" w:cs="Times New Roman"/>
          <w:b/>
          <w:bCs/>
        </w:rPr>
        <w:t xml:space="preserve"> cu 3 </w:t>
      </w:r>
      <w:proofErr w:type="spellStart"/>
      <w:r w:rsidR="00420ADF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>
        <w:rPr>
          <w:rFonts w:ascii="Cambria" w:eastAsia="Times New Roman" w:hAnsi="Cambria" w:cs="Times New Roman"/>
        </w:rPr>
        <w:t xml:space="preserve"> </w:t>
      </w:r>
      <w:r w:rsidR="00420ADF">
        <w:rPr>
          <w:rFonts w:ascii="Cambria" w:eastAsia="Times New Roman" w:hAnsi="Cambria" w:cs="Times New Roman"/>
        </w:rPr>
        <w:t xml:space="preserve">+ 1 </w:t>
      </w:r>
      <w:proofErr w:type="spellStart"/>
      <w:r w:rsidR="00420ADF">
        <w:rPr>
          <w:rFonts w:ascii="Cambria" w:eastAsia="Times New Roman" w:hAnsi="Cambria" w:cs="Times New Roman"/>
        </w:rPr>
        <w:t>canapea</w:t>
      </w:r>
      <w:proofErr w:type="spellEnd"/>
      <w:r w:rsidR="00420ADF">
        <w:rPr>
          <w:rFonts w:ascii="Cambria" w:eastAsia="Times New Roman" w:hAnsi="Cambria" w:cs="Times New Roman"/>
        </w:rPr>
        <w:t xml:space="preserve"> </w:t>
      </w:r>
      <w:proofErr w:type="spellStart"/>
      <w:r w:rsidR="00420ADF">
        <w:rPr>
          <w:rFonts w:ascii="Cambria" w:eastAsia="Times New Roman" w:hAnsi="Cambria" w:cs="Times New Roman"/>
        </w:rPr>
        <w:t>extensibila</w:t>
      </w:r>
      <w:proofErr w:type="spellEnd"/>
    </w:p>
    <w:p w14:paraId="3E4AE365" w14:textId="3CE8FAA3" w:rsidR="00405AB7" w:rsidRPr="008A50CC" w:rsidRDefault="00DC0BFB" w:rsidP="008A50C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incălzire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420ADF">
        <w:rPr>
          <w:rFonts w:ascii="Cambria" w:eastAsia="Times New Roman" w:hAnsi="Cambria" w:cs="Times New Roman"/>
        </w:rPr>
        <w:t>/veranda</w:t>
      </w:r>
      <w:r w:rsidR="009D5559" w:rsidRPr="009D5559">
        <w:rPr>
          <w:rFonts w:ascii="Cambria" w:eastAsia="Times New Roman" w:hAnsi="Cambria" w:cs="Times New Roman"/>
        </w:rPr>
        <w:t xml:space="preserve">, </w:t>
      </w:r>
      <w:r w:rsidR="009D5559">
        <w:rPr>
          <w:rFonts w:ascii="Cambria" w:eastAsia="Times New Roman" w:hAnsi="Cambria" w:cs="Times New Roman"/>
        </w:rPr>
        <w:t xml:space="preserve">TV LCD / cu </w:t>
      </w:r>
      <w:proofErr w:type="spellStart"/>
      <w:r w:rsidR="009D5559">
        <w:rPr>
          <w:rFonts w:ascii="Cambria" w:eastAsia="Times New Roman" w:hAnsi="Cambria" w:cs="Times New Roman"/>
        </w:rPr>
        <w:t>ecran</w:t>
      </w:r>
      <w:proofErr w:type="spellEnd"/>
      <w:r w:rsidR="009D5559">
        <w:rPr>
          <w:rFonts w:ascii="Cambria" w:eastAsia="Times New Roman" w:hAnsi="Cambria" w:cs="Times New Roman"/>
        </w:rPr>
        <w:t xml:space="preserve"> plat,</w:t>
      </w:r>
      <w:r w:rsidR="00014C46">
        <w:rPr>
          <w:rFonts w:ascii="Cambria" w:eastAsia="Times New Roman" w:hAnsi="Cambria" w:cs="Times New Roman"/>
        </w:rPr>
        <w:t xml:space="preserve"> </w:t>
      </w:r>
      <w:proofErr w:type="spellStart"/>
      <w:r w:rsidR="00014C46">
        <w:rPr>
          <w:rFonts w:ascii="Cambria" w:eastAsia="Times New Roman" w:hAnsi="Cambria" w:cs="Times New Roman"/>
        </w:rPr>
        <w:t>frigider</w:t>
      </w:r>
      <w:proofErr w:type="spellEnd"/>
      <w:r w:rsidR="00014C46">
        <w:rPr>
          <w:rFonts w:ascii="Cambria" w:eastAsia="Times New Roman" w:hAnsi="Cambria" w:cs="Times New Roman"/>
        </w:rPr>
        <w:t>,</w:t>
      </w:r>
      <w:r w:rsidR="004D51E0">
        <w:rPr>
          <w:rFonts w:ascii="Cambria" w:eastAsia="Times New Roman" w:hAnsi="Cambria" w:cs="Times New Roman"/>
        </w:rPr>
        <w:t xml:space="preserve"> </w:t>
      </w:r>
      <w:proofErr w:type="spellStart"/>
      <w:r w:rsidR="00420ADF">
        <w:rPr>
          <w:rFonts w:ascii="Cambria" w:eastAsia="Times New Roman" w:hAnsi="Cambria" w:cs="Times New Roman"/>
        </w:rPr>
        <w:t>uscator</w:t>
      </w:r>
      <w:proofErr w:type="spellEnd"/>
      <w:r w:rsidR="00420ADF">
        <w:rPr>
          <w:rFonts w:ascii="Cambria" w:eastAsia="Times New Roman" w:hAnsi="Cambria" w:cs="Times New Roman"/>
        </w:rPr>
        <w:t xml:space="preserve"> de par</w:t>
      </w:r>
      <w:r w:rsidR="004D51E0">
        <w:rPr>
          <w:rFonts w:ascii="Cambria" w:eastAsia="Times New Roman" w:hAnsi="Cambria" w:cs="Times New Roman"/>
        </w:rPr>
        <w:t xml:space="preserve">, </w:t>
      </w:r>
      <w:proofErr w:type="spellStart"/>
      <w:r w:rsidR="004D51E0">
        <w:rPr>
          <w:rFonts w:ascii="Cambria" w:eastAsia="Times New Roman" w:hAnsi="Cambria" w:cs="Times New Roman"/>
        </w:rPr>
        <w:t>dulap</w:t>
      </w:r>
      <w:proofErr w:type="spellEnd"/>
      <w:r w:rsidR="004D51E0">
        <w:rPr>
          <w:rFonts w:ascii="Cambria" w:eastAsia="Times New Roman" w:hAnsi="Cambria" w:cs="Times New Roman"/>
        </w:rPr>
        <w:t xml:space="preserve">; </w:t>
      </w:r>
      <w:proofErr w:type="spellStart"/>
      <w:r w:rsidR="009F57CF">
        <w:rPr>
          <w:rFonts w:ascii="Cambria" w:eastAsia="Times New Roman" w:hAnsi="Cambria" w:cs="Times New Roman"/>
        </w:rPr>
        <w:t>curatenie</w:t>
      </w:r>
      <w:proofErr w:type="spellEnd"/>
      <w:r w:rsidR="009F57CF">
        <w:rPr>
          <w:rFonts w:ascii="Cambria" w:eastAsia="Times New Roman" w:hAnsi="Cambria" w:cs="Times New Roman"/>
        </w:rPr>
        <w:t xml:space="preserve"> </w:t>
      </w:r>
      <w:proofErr w:type="spellStart"/>
      <w:r w:rsidR="00420ADF">
        <w:rPr>
          <w:rFonts w:ascii="Cambria" w:eastAsia="Times New Roman" w:hAnsi="Cambria" w:cs="Times New Roman"/>
        </w:rPr>
        <w:t>zilnica</w:t>
      </w:r>
      <w:proofErr w:type="spellEnd"/>
    </w:p>
    <w:p w14:paraId="6D338E8C" w14:textId="77777777" w:rsidR="00405AB7" w:rsidRDefault="004978C5" w:rsidP="000A6C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  <w:b/>
          <w:bCs/>
        </w:rPr>
        <w:t xml:space="preserve">studio cu 2 </w:t>
      </w:r>
      <w:proofErr w:type="spellStart"/>
      <w:r w:rsidRPr="00405AB7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405AB7">
        <w:rPr>
          <w:rFonts w:ascii="Cambria" w:eastAsia="Times New Roman" w:hAnsi="Cambria" w:cs="Times New Roman"/>
        </w:rPr>
        <w:t xml:space="preserve">: 1 camera cu 1 pat </w:t>
      </w:r>
      <w:proofErr w:type="spellStart"/>
      <w:r w:rsidRPr="00405AB7">
        <w:rPr>
          <w:rFonts w:ascii="Cambria" w:eastAsia="Times New Roman" w:hAnsi="Cambria" w:cs="Times New Roman"/>
        </w:rPr>
        <w:t>dublu</w:t>
      </w:r>
      <w:proofErr w:type="spellEnd"/>
      <w:r w:rsidRPr="00405AB7">
        <w:rPr>
          <w:rFonts w:ascii="Cambria" w:eastAsia="Times New Roman" w:hAnsi="Cambria" w:cs="Times New Roman"/>
        </w:rPr>
        <w:t xml:space="preserve"> matrimonial </w:t>
      </w:r>
    </w:p>
    <w:p w14:paraId="01AA3C02" w14:textId="5B3310CA" w:rsidR="004978C5" w:rsidRPr="00405AB7" w:rsidRDefault="004978C5" w:rsidP="00405AB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</w:rPr>
        <w:t xml:space="preserve">Camera </w:t>
      </w:r>
      <w:proofErr w:type="spellStart"/>
      <w:r w:rsidRPr="00405AB7">
        <w:rPr>
          <w:rFonts w:ascii="Cambria" w:eastAsia="Times New Roman" w:hAnsi="Cambria" w:cs="Times New Roman"/>
        </w:rPr>
        <w:t>este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dotata</w:t>
      </w:r>
      <w:proofErr w:type="spellEnd"/>
      <w:r w:rsidRPr="00405AB7">
        <w:rPr>
          <w:rFonts w:ascii="Cambria" w:eastAsia="Times New Roman" w:hAnsi="Cambria" w:cs="Times New Roman"/>
        </w:rPr>
        <w:t xml:space="preserve"> cu A/C, </w:t>
      </w:r>
      <w:proofErr w:type="spellStart"/>
      <w:r w:rsidRPr="00405AB7">
        <w:rPr>
          <w:rFonts w:ascii="Cambria" w:eastAsia="Times New Roman" w:hAnsi="Cambria" w:cs="Times New Roman"/>
        </w:rPr>
        <w:t>incălzire</w:t>
      </w:r>
      <w:proofErr w:type="spellEnd"/>
      <w:r w:rsidRPr="00405AB7">
        <w:rPr>
          <w:rFonts w:ascii="Cambria" w:eastAsia="Times New Roman" w:hAnsi="Cambria" w:cs="Times New Roman"/>
        </w:rPr>
        <w:t xml:space="preserve">, </w:t>
      </w:r>
      <w:proofErr w:type="spellStart"/>
      <w:r w:rsidRPr="00405AB7">
        <w:rPr>
          <w:rFonts w:ascii="Cambria" w:eastAsia="Times New Roman" w:hAnsi="Cambria" w:cs="Times New Roman"/>
        </w:rPr>
        <w:t>balcon</w:t>
      </w:r>
      <w:proofErr w:type="spellEnd"/>
      <w:r w:rsidRPr="00405AB7">
        <w:rPr>
          <w:rFonts w:ascii="Cambria" w:eastAsia="Times New Roman" w:hAnsi="Cambria" w:cs="Times New Roman"/>
        </w:rPr>
        <w:t xml:space="preserve">/veranda, TV LCD / cu </w:t>
      </w:r>
      <w:proofErr w:type="spellStart"/>
      <w:r w:rsidRPr="00405AB7">
        <w:rPr>
          <w:rFonts w:ascii="Cambria" w:eastAsia="Times New Roman" w:hAnsi="Cambria" w:cs="Times New Roman"/>
        </w:rPr>
        <w:t>ecran</w:t>
      </w:r>
      <w:proofErr w:type="spellEnd"/>
      <w:r w:rsidRPr="00405AB7">
        <w:rPr>
          <w:rFonts w:ascii="Cambria" w:eastAsia="Times New Roman" w:hAnsi="Cambria" w:cs="Times New Roman"/>
        </w:rPr>
        <w:t xml:space="preserve"> plat,</w:t>
      </w:r>
      <w:r w:rsidR="00014C46">
        <w:rPr>
          <w:rFonts w:ascii="Cambria" w:eastAsia="Times New Roman" w:hAnsi="Cambria" w:cs="Times New Roman"/>
        </w:rPr>
        <w:t xml:space="preserve"> </w:t>
      </w:r>
      <w:proofErr w:type="spellStart"/>
      <w:r w:rsidR="00014C46">
        <w:rPr>
          <w:rFonts w:ascii="Cambria" w:eastAsia="Times New Roman" w:hAnsi="Cambria" w:cs="Times New Roman"/>
        </w:rPr>
        <w:t>frigider</w:t>
      </w:r>
      <w:proofErr w:type="spellEnd"/>
      <w:r w:rsidR="00014C46">
        <w:rPr>
          <w:rFonts w:ascii="Cambria" w:eastAsia="Times New Roman" w:hAnsi="Cambria" w:cs="Times New Roman"/>
        </w:rPr>
        <w:t>,</w:t>
      </w:r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uscator</w:t>
      </w:r>
      <w:proofErr w:type="spellEnd"/>
      <w:r w:rsidRPr="00405AB7">
        <w:rPr>
          <w:rFonts w:ascii="Cambria" w:eastAsia="Times New Roman" w:hAnsi="Cambria" w:cs="Times New Roman"/>
        </w:rPr>
        <w:t xml:space="preserve"> de par, </w:t>
      </w:r>
      <w:proofErr w:type="spellStart"/>
      <w:r w:rsidRPr="00405AB7">
        <w:rPr>
          <w:rFonts w:ascii="Cambria" w:eastAsia="Times New Roman" w:hAnsi="Cambria" w:cs="Times New Roman"/>
        </w:rPr>
        <w:t>dulap</w:t>
      </w:r>
      <w:proofErr w:type="spellEnd"/>
      <w:r w:rsidRPr="00405AB7">
        <w:rPr>
          <w:rFonts w:ascii="Cambria" w:eastAsia="Times New Roman" w:hAnsi="Cambria" w:cs="Times New Roman"/>
        </w:rPr>
        <w:t xml:space="preserve">; </w:t>
      </w:r>
      <w:proofErr w:type="spellStart"/>
      <w:r w:rsidRPr="00405AB7">
        <w:rPr>
          <w:rFonts w:ascii="Cambria" w:eastAsia="Times New Roman" w:hAnsi="Cambria" w:cs="Times New Roman"/>
        </w:rPr>
        <w:t>curatenie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zilnica</w:t>
      </w:r>
      <w:proofErr w:type="spellEnd"/>
    </w:p>
    <w:p w14:paraId="19BFA544" w14:textId="6C91F62C" w:rsidR="00405AB7" w:rsidRDefault="00405AB7" w:rsidP="00405AB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  <w:b/>
          <w:bCs/>
        </w:rPr>
        <w:t xml:space="preserve">studio cu </w:t>
      </w:r>
      <w:r>
        <w:rPr>
          <w:rFonts w:ascii="Cambria" w:eastAsia="Times New Roman" w:hAnsi="Cambria" w:cs="Times New Roman"/>
          <w:b/>
          <w:bCs/>
        </w:rPr>
        <w:t>4</w:t>
      </w:r>
      <w:r w:rsidRPr="00405AB7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405AB7">
        <w:rPr>
          <w:rFonts w:ascii="Cambria" w:eastAsia="Times New Roman" w:hAnsi="Cambria" w:cs="Times New Roman"/>
        </w:rPr>
        <w:t xml:space="preserve">: 1 camera cu 1 pat </w:t>
      </w:r>
      <w:proofErr w:type="spellStart"/>
      <w:r w:rsidRPr="00405AB7">
        <w:rPr>
          <w:rFonts w:ascii="Cambria" w:eastAsia="Times New Roman" w:hAnsi="Cambria" w:cs="Times New Roman"/>
        </w:rPr>
        <w:t>dublu</w:t>
      </w:r>
      <w:proofErr w:type="spellEnd"/>
      <w:r w:rsidRPr="00405AB7">
        <w:rPr>
          <w:rFonts w:ascii="Cambria" w:eastAsia="Times New Roman" w:hAnsi="Cambria" w:cs="Times New Roman"/>
        </w:rPr>
        <w:t xml:space="preserve"> matrimonial </w:t>
      </w:r>
      <w:r>
        <w:rPr>
          <w:rFonts w:ascii="Cambria" w:eastAsia="Times New Roman" w:hAnsi="Cambria" w:cs="Times New Roman"/>
        </w:rPr>
        <w:t xml:space="preserve">+ 1 </w:t>
      </w:r>
      <w:proofErr w:type="spellStart"/>
      <w:r>
        <w:rPr>
          <w:rFonts w:ascii="Cambria" w:eastAsia="Times New Roman" w:hAnsi="Cambria" w:cs="Times New Roman"/>
        </w:rPr>
        <w:t>canapea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extensibila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pentru</w:t>
      </w:r>
      <w:proofErr w:type="spellEnd"/>
      <w:r>
        <w:rPr>
          <w:rFonts w:ascii="Cambria" w:eastAsia="Times New Roman" w:hAnsi="Cambria" w:cs="Times New Roman"/>
        </w:rPr>
        <w:t xml:space="preserve"> 2 </w:t>
      </w:r>
      <w:proofErr w:type="spellStart"/>
      <w:r>
        <w:rPr>
          <w:rFonts w:ascii="Cambria" w:eastAsia="Times New Roman" w:hAnsi="Cambria" w:cs="Times New Roman"/>
        </w:rPr>
        <w:t>persoane</w:t>
      </w:r>
      <w:proofErr w:type="spellEnd"/>
    </w:p>
    <w:p w14:paraId="5AD5CDA4" w14:textId="760744CE" w:rsidR="008A50CC" w:rsidRDefault="00405AB7" w:rsidP="00E843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</w:rPr>
        <w:t xml:space="preserve">Camera </w:t>
      </w:r>
      <w:proofErr w:type="spellStart"/>
      <w:r w:rsidRPr="00405AB7">
        <w:rPr>
          <w:rFonts w:ascii="Cambria" w:eastAsia="Times New Roman" w:hAnsi="Cambria" w:cs="Times New Roman"/>
        </w:rPr>
        <w:t>este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dotata</w:t>
      </w:r>
      <w:proofErr w:type="spellEnd"/>
      <w:r w:rsidRPr="00405AB7">
        <w:rPr>
          <w:rFonts w:ascii="Cambria" w:eastAsia="Times New Roman" w:hAnsi="Cambria" w:cs="Times New Roman"/>
        </w:rPr>
        <w:t xml:space="preserve"> cu A/C, </w:t>
      </w:r>
      <w:proofErr w:type="spellStart"/>
      <w:r w:rsidRPr="00405AB7">
        <w:rPr>
          <w:rFonts w:ascii="Cambria" w:eastAsia="Times New Roman" w:hAnsi="Cambria" w:cs="Times New Roman"/>
        </w:rPr>
        <w:t>incălzire</w:t>
      </w:r>
      <w:proofErr w:type="spellEnd"/>
      <w:r w:rsidRPr="00405AB7">
        <w:rPr>
          <w:rFonts w:ascii="Cambria" w:eastAsia="Times New Roman" w:hAnsi="Cambria" w:cs="Times New Roman"/>
        </w:rPr>
        <w:t xml:space="preserve">, </w:t>
      </w:r>
      <w:proofErr w:type="spellStart"/>
      <w:r w:rsidRPr="00405AB7">
        <w:rPr>
          <w:rFonts w:ascii="Cambria" w:eastAsia="Times New Roman" w:hAnsi="Cambria" w:cs="Times New Roman"/>
        </w:rPr>
        <w:t>balcon</w:t>
      </w:r>
      <w:proofErr w:type="spellEnd"/>
      <w:r w:rsidRPr="00405AB7">
        <w:rPr>
          <w:rFonts w:ascii="Cambria" w:eastAsia="Times New Roman" w:hAnsi="Cambria" w:cs="Times New Roman"/>
        </w:rPr>
        <w:t xml:space="preserve">/veranda, TV LCD / cu </w:t>
      </w:r>
      <w:proofErr w:type="spellStart"/>
      <w:r w:rsidRPr="00405AB7">
        <w:rPr>
          <w:rFonts w:ascii="Cambria" w:eastAsia="Times New Roman" w:hAnsi="Cambria" w:cs="Times New Roman"/>
        </w:rPr>
        <w:t>ecran</w:t>
      </w:r>
      <w:proofErr w:type="spellEnd"/>
      <w:r w:rsidRPr="00405AB7">
        <w:rPr>
          <w:rFonts w:ascii="Cambria" w:eastAsia="Times New Roman" w:hAnsi="Cambria" w:cs="Times New Roman"/>
        </w:rPr>
        <w:t xml:space="preserve"> plat,</w:t>
      </w:r>
      <w:r w:rsidR="00014C46">
        <w:rPr>
          <w:rFonts w:ascii="Cambria" w:eastAsia="Times New Roman" w:hAnsi="Cambria" w:cs="Times New Roman"/>
        </w:rPr>
        <w:t xml:space="preserve"> </w:t>
      </w:r>
      <w:proofErr w:type="spellStart"/>
      <w:r w:rsidR="00014C46">
        <w:rPr>
          <w:rFonts w:ascii="Cambria" w:eastAsia="Times New Roman" w:hAnsi="Cambria" w:cs="Times New Roman"/>
        </w:rPr>
        <w:t>frigider</w:t>
      </w:r>
      <w:proofErr w:type="spellEnd"/>
      <w:r w:rsidR="00014C46">
        <w:rPr>
          <w:rFonts w:ascii="Cambria" w:eastAsia="Times New Roman" w:hAnsi="Cambria" w:cs="Times New Roman"/>
        </w:rPr>
        <w:t>,</w:t>
      </w:r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uscator</w:t>
      </w:r>
      <w:proofErr w:type="spellEnd"/>
      <w:r w:rsidRPr="00405AB7">
        <w:rPr>
          <w:rFonts w:ascii="Cambria" w:eastAsia="Times New Roman" w:hAnsi="Cambria" w:cs="Times New Roman"/>
        </w:rPr>
        <w:t xml:space="preserve"> de par, </w:t>
      </w:r>
      <w:proofErr w:type="spellStart"/>
      <w:r w:rsidRPr="00405AB7">
        <w:rPr>
          <w:rFonts w:ascii="Cambria" w:eastAsia="Times New Roman" w:hAnsi="Cambria" w:cs="Times New Roman"/>
        </w:rPr>
        <w:t>dulap</w:t>
      </w:r>
      <w:proofErr w:type="spellEnd"/>
      <w:r w:rsidRPr="00405AB7">
        <w:rPr>
          <w:rFonts w:ascii="Cambria" w:eastAsia="Times New Roman" w:hAnsi="Cambria" w:cs="Times New Roman"/>
        </w:rPr>
        <w:t xml:space="preserve">; </w:t>
      </w:r>
      <w:proofErr w:type="spellStart"/>
      <w:r w:rsidRPr="00405AB7">
        <w:rPr>
          <w:rFonts w:ascii="Cambria" w:eastAsia="Times New Roman" w:hAnsi="Cambria" w:cs="Times New Roman"/>
        </w:rPr>
        <w:t>curatenie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zilnica</w:t>
      </w:r>
      <w:proofErr w:type="spellEnd"/>
    </w:p>
    <w:p w14:paraId="5AACBC09" w14:textId="1EFC946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1CB5B429" w14:textId="77777777" w:rsidR="008A50CC" w:rsidRDefault="008A50CC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F4778D0" w14:textId="77777777" w:rsidR="00C028C4" w:rsidRDefault="00C028C4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1F6FCE3B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lastRenderedPageBreak/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9F29C2B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0E73F9">
        <w:rPr>
          <w:rFonts w:ascii="Cambria" w:hAnsi="Cambria"/>
          <w:color w:val="000000" w:themeColor="text1"/>
        </w:rPr>
        <w:t xml:space="preserve"> </w:t>
      </w:r>
      <w:proofErr w:type="spellStart"/>
      <w:r w:rsidR="000E73F9">
        <w:rPr>
          <w:rFonts w:ascii="Cambria" w:hAnsi="Cambria"/>
          <w:color w:val="000000" w:themeColor="text1"/>
        </w:rPr>
        <w:t>sau</w:t>
      </w:r>
      <w:proofErr w:type="spellEnd"/>
      <w:r w:rsidR="000E73F9">
        <w:rPr>
          <w:rFonts w:ascii="Cambria" w:hAnsi="Cambria"/>
          <w:color w:val="000000" w:themeColor="text1"/>
        </w:rPr>
        <w:t xml:space="preserve"> Covid</w:t>
      </w:r>
    </w:p>
    <w:p w14:paraId="1EEFF4F3" w14:textId="0235159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20FC67A4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56B6E5C4" w14:textId="77777777" w:rsidR="00E8439D" w:rsidRDefault="00E8439D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19A8DA40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5DB179AF" w14:textId="65E37641" w:rsidR="00DD3CF6" w:rsidRPr="00DD3CF6" w:rsidRDefault="00E8439D" w:rsidP="00DD3CF6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Easter Luxury Rooms</w:t>
      </w:r>
      <w:r w:rsidR="002C7FB0">
        <w:t>:</w:t>
      </w:r>
      <w:r w:rsidR="00EF498D"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cazare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modernă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și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echipată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modern,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situată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lângă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mare,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astfel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încât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unitățile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cazare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au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vedere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parțială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sau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directă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la mare.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Parcarea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privată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disponibilă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pentru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toți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oaspeții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>.</w:t>
      </w:r>
    </w:p>
    <w:p w14:paraId="254E9F58" w14:textId="270D6F8A" w:rsidR="00DD3CF6" w:rsidRPr="00DD3CF6" w:rsidRDefault="00DD3CF6" w:rsidP="00DD3CF6">
      <w:pPr>
        <w:pStyle w:val="NoSpacing"/>
        <w:rPr>
          <w:rFonts w:asciiTheme="majorHAnsi" w:hAnsiTheme="majorHAnsi"/>
          <w:color w:val="000000" w:themeColor="text1"/>
        </w:rPr>
      </w:pPr>
      <w:r w:rsidRPr="00DD3CF6">
        <w:rPr>
          <w:rFonts w:asciiTheme="majorHAnsi" w:hAnsiTheme="majorHAnsi"/>
          <w:color w:val="000000" w:themeColor="text1"/>
        </w:rPr>
        <w:t xml:space="preserve">Este </w:t>
      </w:r>
      <w:proofErr w:type="spellStart"/>
      <w:r w:rsidRPr="00DD3CF6">
        <w:rPr>
          <w:rFonts w:asciiTheme="majorHAnsi" w:hAnsiTheme="majorHAnsi"/>
          <w:color w:val="000000" w:themeColor="text1"/>
        </w:rPr>
        <w:t>situat</w:t>
      </w:r>
      <w:r>
        <w:rPr>
          <w:rFonts w:asciiTheme="majorHAnsi" w:hAnsiTheme="majorHAnsi"/>
          <w:color w:val="000000" w:themeColor="text1"/>
        </w:rPr>
        <w:t>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în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Skala </w:t>
      </w:r>
      <w:proofErr w:type="spellStart"/>
      <w:r w:rsidRPr="00DD3CF6">
        <w:rPr>
          <w:rFonts w:asciiTheme="majorHAnsi" w:hAnsiTheme="majorHAnsi"/>
          <w:color w:val="000000" w:themeColor="text1"/>
        </w:rPr>
        <w:t>Potamia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D3CF6">
        <w:rPr>
          <w:rFonts w:asciiTheme="majorHAnsi" w:hAnsiTheme="majorHAnsi"/>
          <w:color w:val="000000" w:themeColor="text1"/>
        </w:rPr>
        <w:t>doar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cinci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minute de </w:t>
      </w:r>
      <w:proofErr w:type="spellStart"/>
      <w:r w:rsidRPr="00DD3CF6">
        <w:rPr>
          <w:rFonts w:asciiTheme="majorHAnsi" w:hAnsiTheme="majorHAnsi"/>
          <w:color w:val="000000" w:themeColor="text1"/>
        </w:rPr>
        <w:t>centru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DD3CF6">
        <w:rPr>
          <w:rFonts w:asciiTheme="majorHAnsi" w:hAnsiTheme="majorHAnsi"/>
          <w:color w:val="000000" w:themeColor="text1"/>
        </w:rPr>
        <w:t>Plaja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din </w:t>
      </w:r>
      <w:proofErr w:type="spellStart"/>
      <w:r w:rsidRPr="00DD3CF6">
        <w:rPr>
          <w:rFonts w:asciiTheme="majorHAnsi" w:hAnsiTheme="majorHAnsi"/>
          <w:color w:val="000000" w:themeColor="text1"/>
        </w:rPr>
        <w:t>fața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unității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DD3CF6">
        <w:rPr>
          <w:rFonts w:asciiTheme="majorHAnsi" w:hAnsiTheme="majorHAnsi"/>
          <w:color w:val="000000" w:themeColor="text1"/>
        </w:rPr>
        <w:t>cazare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stâncoasă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și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nu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pentru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înot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DD3CF6">
        <w:rPr>
          <w:rFonts w:asciiTheme="majorHAnsi" w:hAnsiTheme="majorHAnsi"/>
          <w:color w:val="000000" w:themeColor="text1"/>
        </w:rPr>
        <w:t>dar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D3CF6">
        <w:rPr>
          <w:rFonts w:asciiTheme="majorHAnsi" w:hAnsiTheme="majorHAnsi"/>
          <w:color w:val="000000" w:themeColor="text1"/>
        </w:rPr>
        <w:t>doar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câțiva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pași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Pr="00DD3CF6">
        <w:rPr>
          <w:rFonts w:asciiTheme="majorHAnsi" w:hAnsiTheme="majorHAnsi"/>
          <w:color w:val="000000" w:themeColor="text1"/>
        </w:rPr>
        <w:t>parte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nisipoasă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care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organizată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, cu </w:t>
      </w:r>
      <w:proofErr w:type="spellStart"/>
      <w:r w:rsidRPr="00DD3CF6">
        <w:rPr>
          <w:rFonts w:asciiTheme="majorHAnsi" w:hAnsiTheme="majorHAnsi"/>
          <w:color w:val="000000" w:themeColor="text1"/>
        </w:rPr>
        <w:t>șezlonguri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și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umbrele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pe care </w:t>
      </w:r>
      <w:proofErr w:type="spellStart"/>
      <w:r w:rsidRPr="00DD3CF6">
        <w:rPr>
          <w:rFonts w:asciiTheme="majorHAnsi" w:hAnsiTheme="majorHAnsi"/>
          <w:color w:val="000000" w:themeColor="text1"/>
        </w:rPr>
        <w:t>turiștii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le pot </w:t>
      </w:r>
      <w:proofErr w:type="spellStart"/>
      <w:r w:rsidRPr="00DD3CF6">
        <w:rPr>
          <w:rFonts w:asciiTheme="majorHAnsi" w:hAnsiTheme="majorHAnsi"/>
          <w:color w:val="000000" w:themeColor="text1"/>
        </w:rPr>
        <w:t>folosi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doar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comandând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Pr="00DD3CF6">
        <w:rPr>
          <w:rFonts w:asciiTheme="majorHAnsi" w:hAnsiTheme="majorHAnsi"/>
          <w:color w:val="000000" w:themeColor="text1"/>
        </w:rPr>
        <w:t>băutură</w:t>
      </w:r>
      <w:proofErr w:type="spellEnd"/>
      <w:r w:rsidRPr="00DD3CF6">
        <w:rPr>
          <w:rFonts w:asciiTheme="majorHAnsi" w:hAnsiTheme="majorHAnsi"/>
          <w:color w:val="000000" w:themeColor="text1"/>
        </w:rPr>
        <w:t>.</w:t>
      </w:r>
    </w:p>
    <w:p w14:paraId="5AFF6E1E" w14:textId="564EFA43" w:rsidR="001E4232" w:rsidRPr="00DD3CF6" w:rsidRDefault="00DD3CF6" w:rsidP="00DD3CF6">
      <w:pPr>
        <w:pStyle w:val="NoSpacing"/>
        <w:rPr>
          <w:rFonts w:asciiTheme="majorHAnsi" w:hAnsiTheme="majorHAnsi"/>
          <w:color w:val="000000" w:themeColor="text1"/>
        </w:rPr>
      </w:pPr>
      <w:r w:rsidRPr="00DD3CF6">
        <w:rPr>
          <w:rFonts w:asciiTheme="majorHAnsi" w:hAnsiTheme="majorHAnsi"/>
          <w:color w:val="000000" w:themeColor="text1"/>
        </w:rPr>
        <w:t xml:space="preserve">Ester Luxury </w:t>
      </w:r>
      <w:proofErr w:type="spellStart"/>
      <w:r>
        <w:rPr>
          <w:rFonts w:asciiTheme="majorHAnsi" w:hAnsiTheme="majorHAnsi"/>
          <w:color w:val="000000" w:themeColor="text1"/>
        </w:rPr>
        <w:t>ofera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nouă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camere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fără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bucătărie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. Una </w:t>
      </w:r>
      <w:proofErr w:type="spellStart"/>
      <w:r w:rsidRPr="00DD3CF6">
        <w:rPr>
          <w:rFonts w:asciiTheme="majorHAnsi" w:hAnsiTheme="majorHAnsi"/>
          <w:color w:val="000000" w:themeColor="text1"/>
        </w:rPr>
        <w:t>dintre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ele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D3CF6">
        <w:rPr>
          <w:rFonts w:asciiTheme="majorHAnsi" w:hAnsiTheme="majorHAnsi"/>
          <w:color w:val="000000" w:themeColor="text1"/>
        </w:rPr>
        <w:t>parter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DD3CF6">
        <w:rPr>
          <w:rFonts w:asciiTheme="majorHAnsi" w:hAnsiTheme="majorHAnsi"/>
          <w:color w:val="000000" w:themeColor="text1"/>
        </w:rPr>
        <w:t>în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timp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toate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celelalte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sunt la </w:t>
      </w:r>
      <w:proofErr w:type="spellStart"/>
      <w:r w:rsidRPr="00DD3CF6">
        <w:rPr>
          <w:rFonts w:asciiTheme="majorHAnsi" w:hAnsiTheme="majorHAnsi"/>
          <w:color w:val="000000" w:themeColor="text1"/>
        </w:rPr>
        <w:t>primul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etaj</w:t>
      </w:r>
      <w:proofErr w:type="spellEnd"/>
      <w:r w:rsidRPr="00DD3CF6">
        <w:rPr>
          <w:rFonts w:asciiTheme="majorHAnsi" w:hAnsiTheme="majorHAnsi"/>
          <w:color w:val="000000" w:themeColor="text1"/>
        </w:rPr>
        <w:t>.</w:t>
      </w:r>
    </w:p>
    <w:p w14:paraId="0755BF42" w14:textId="64B6562C" w:rsidR="00131D05" w:rsidRDefault="00131D05" w:rsidP="00CA0F65">
      <w:pPr>
        <w:pStyle w:val="NoSpacing"/>
        <w:rPr>
          <w:noProof/>
        </w:rPr>
      </w:pPr>
    </w:p>
    <w:p w14:paraId="0DB87D10" w14:textId="0BBB6C20" w:rsidR="00ED4786" w:rsidRPr="00E8439D" w:rsidRDefault="00E8439D" w:rsidP="00CA0F65">
      <w:pPr>
        <w:pStyle w:val="NoSpacing"/>
        <w:rPr>
          <w:rFonts w:asciiTheme="majorHAnsi" w:hAnsiTheme="majorHAnsi"/>
          <w:b/>
          <w:color w:val="0070C0"/>
          <w:lang w:val="ro-RO"/>
        </w:rPr>
      </w:pPr>
      <w:r w:rsidRPr="00E8439D">
        <w:rPr>
          <w:rFonts w:asciiTheme="majorHAnsi" w:hAnsiTheme="majorHAnsi"/>
          <w:b/>
          <w:noProof/>
          <w:color w:val="0070C0"/>
        </w:rPr>
        <w:t>EASTER LUXURY ROOMS</w:t>
      </w:r>
      <w:r w:rsidR="00C31030" w:rsidRPr="00E8439D">
        <w:rPr>
          <w:rFonts w:asciiTheme="majorHAnsi" w:hAnsiTheme="majorHAnsi"/>
          <w:b/>
          <w:color w:val="0070C0"/>
        </w:rPr>
        <w:t xml:space="preserve"> –</w:t>
      </w:r>
      <w:r w:rsidR="00C31030" w:rsidRPr="00E8439D">
        <w:rPr>
          <w:rFonts w:asciiTheme="majorHAnsi" w:hAnsiTheme="majorHAnsi"/>
          <w:b/>
          <w:color w:val="0070C0"/>
          <w:lang w:val="ro-RO"/>
        </w:rPr>
        <w:t xml:space="preserve"> </w:t>
      </w:r>
      <w:r w:rsidR="00192D90" w:rsidRPr="00E8439D">
        <w:rPr>
          <w:rFonts w:asciiTheme="majorHAnsi" w:hAnsiTheme="majorHAnsi"/>
          <w:b/>
          <w:color w:val="0070C0"/>
          <w:lang w:val="ro-RO"/>
        </w:rPr>
        <w:t>SKALA P</w:t>
      </w:r>
      <w:r w:rsidRPr="00E8439D">
        <w:rPr>
          <w:rFonts w:asciiTheme="majorHAnsi" w:hAnsiTheme="majorHAnsi"/>
          <w:b/>
          <w:color w:val="0070C0"/>
          <w:lang w:val="ro-RO"/>
        </w:rPr>
        <w:t>OTAMIA</w:t>
      </w:r>
      <w:r w:rsidR="00C31030" w:rsidRPr="00E8439D">
        <w:rPr>
          <w:rFonts w:asciiTheme="majorHAnsi" w:hAnsiTheme="majorHAnsi"/>
          <w:b/>
          <w:color w:val="0070C0"/>
          <w:lang w:val="ro-RO"/>
        </w:rPr>
        <w:t xml:space="preserve"> (INSULA THASSOS)</w:t>
      </w:r>
    </w:p>
    <w:p w14:paraId="76B52F98" w14:textId="302FAEAA" w:rsidR="00ED4786" w:rsidRDefault="006126FA" w:rsidP="00ED4786">
      <w:pPr>
        <w:rPr>
          <w:noProof/>
        </w:rPr>
      </w:pPr>
      <w:r w:rsidRPr="00E8439D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722F4802">
                <wp:simplePos x="0" y="0"/>
                <wp:positionH relativeFrom="margin">
                  <wp:posOffset>-66675</wp:posOffset>
                </wp:positionH>
                <wp:positionV relativeFrom="paragraph">
                  <wp:posOffset>59055</wp:posOffset>
                </wp:positionV>
                <wp:extent cx="63722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850A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4.65pt" to="49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" strokecolor="#f69240" strokeweight="1.5pt">
                <w10:wrap anchorx="margin"/>
              </v:line>
            </w:pict>
          </mc:Fallback>
        </mc:AlternateContent>
      </w:r>
      <w:r w:rsidR="00C028C4">
        <w:rPr>
          <w:noProof/>
        </w:rPr>
        <w:drawing>
          <wp:anchor distT="0" distB="0" distL="114300" distR="114300" simplePos="0" relativeHeight="251663360" behindDoc="1" locked="0" layoutInCell="1" allowOverlap="1" wp14:anchorId="56DF0571" wp14:editId="210E2E88">
            <wp:simplePos x="0" y="0"/>
            <wp:positionH relativeFrom="margin">
              <wp:posOffset>3105150</wp:posOffset>
            </wp:positionH>
            <wp:positionV relativeFrom="paragraph">
              <wp:posOffset>125095</wp:posOffset>
            </wp:positionV>
            <wp:extent cx="3171825" cy="2013585"/>
            <wp:effectExtent l="0" t="0" r="9525" b="5715"/>
            <wp:wrapTight wrapText="bothSides">
              <wp:wrapPolygon edited="0">
                <wp:start x="0" y="0"/>
                <wp:lineTo x="0" y="21457"/>
                <wp:lineTo x="21535" y="21457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8C4">
        <w:rPr>
          <w:noProof/>
        </w:rPr>
        <w:drawing>
          <wp:anchor distT="0" distB="0" distL="114300" distR="114300" simplePos="0" relativeHeight="251662336" behindDoc="1" locked="0" layoutInCell="1" allowOverlap="1" wp14:anchorId="18E6438E" wp14:editId="6E115AB3">
            <wp:simplePos x="0" y="0"/>
            <wp:positionH relativeFrom="column">
              <wp:posOffset>-38100</wp:posOffset>
            </wp:positionH>
            <wp:positionV relativeFrom="paragraph">
              <wp:posOffset>116205</wp:posOffset>
            </wp:positionV>
            <wp:extent cx="3067050" cy="2023110"/>
            <wp:effectExtent l="0" t="0" r="0" b="0"/>
            <wp:wrapTight wrapText="bothSides">
              <wp:wrapPolygon edited="0">
                <wp:start x="0" y="0"/>
                <wp:lineTo x="0" y="21356"/>
                <wp:lineTo x="21466" y="21356"/>
                <wp:lineTo x="21466" y="0"/>
                <wp:lineTo x="0" y="0"/>
              </wp:wrapPolygon>
            </wp:wrapTight>
            <wp:docPr id="3" name="Picture 3" descr="https://nikana.gr/images/3613/ester-luxury-rooms-skala-potam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3613/ester-luxury-rooms-skala-potamia-thassos-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35A1246A" w14:textId="5ADBBA42" w:rsidR="001B70AD" w:rsidRDefault="001B70AD" w:rsidP="00ED4786">
      <w:pPr>
        <w:rPr>
          <w:noProof/>
        </w:rPr>
      </w:pPr>
    </w:p>
    <w:p w14:paraId="0341648B" w14:textId="2CCF977A" w:rsidR="001B70AD" w:rsidRDefault="001B70AD" w:rsidP="00ED4786">
      <w:pPr>
        <w:rPr>
          <w:noProof/>
        </w:rPr>
      </w:pPr>
    </w:p>
    <w:p w14:paraId="70256671" w14:textId="6D8E56AE" w:rsidR="002D001E" w:rsidRDefault="002D001E" w:rsidP="00ED4786">
      <w:pPr>
        <w:rPr>
          <w:noProof/>
        </w:rPr>
      </w:pPr>
    </w:p>
    <w:p w14:paraId="3C288EC4" w14:textId="6E66345B" w:rsidR="002D001E" w:rsidRDefault="002D001E" w:rsidP="00ED4786">
      <w:pPr>
        <w:rPr>
          <w:noProof/>
        </w:rPr>
      </w:pPr>
    </w:p>
    <w:p w14:paraId="5BAB54A0" w14:textId="236439AF" w:rsidR="002D001E" w:rsidRDefault="002D001E" w:rsidP="00ED4786">
      <w:pPr>
        <w:rPr>
          <w:noProof/>
        </w:rPr>
      </w:pPr>
    </w:p>
    <w:p w14:paraId="3B31A6BA" w14:textId="5827E8DA" w:rsidR="005B4107" w:rsidRDefault="006126FA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160025" wp14:editId="386EFEED">
            <wp:simplePos x="0" y="0"/>
            <wp:positionH relativeFrom="column">
              <wp:posOffset>-19050</wp:posOffset>
            </wp:positionH>
            <wp:positionV relativeFrom="paragraph">
              <wp:posOffset>234950</wp:posOffset>
            </wp:positionV>
            <wp:extent cx="3048000" cy="1908175"/>
            <wp:effectExtent l="0" t="0" r="0" b="0"/>
            <wp:wrapTight wrapText="bothSides">
              <wp:wrapPolygon edited="0">
                <wp:start x="0" y="0"/>
                <wp:lineTo x="0" y="21348"/>
                <wp:lineTo x="21465" y="21348"/>
                <wp:lineTo x="21465" y="0"/>
                <wp:lineTo x="0" y="0"/>
              </wp:wrapPolygon>
            </wp:wrapTight>
            <wp:docPr id="11" name="Picture 11" descr="https://nikana.gr/images/3613/ester-luxury-rooms-skala-potamia-thass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3613/ester-luxury-rooms-skala-potamia-thassos-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8C4">
        <w:rPr>
          <w:noProof/>
        </w:rPr>
        <w:drawing>
          <wp:anchor distT="0" distB="0" distL="114300" distR="114300" simplePos="0" relativeHeight="251665408" behindDoc="1" locked="0" layoutInCell="1" allowOverlap="1" wp14:anchorId="64FAEA16" wp14:editId="3CE7ECA1">
            <wp:simplePos x="0" y="0"/>
            <wp:positionH relativeFrom="margin">
              <wp:posOffset>3114675</wp:posOffset>
            </wp:positionH>
            <wp:positionV relativeFrom="paragraph">
              <wp:posOffset>244475</wp:posOffset>
            </wp:positionV>
            <wp:extent cx="3152775" cy="1898650"/>
            <wp:effectExtent l="0" t="0" r="9525" b="6350"/>
            <wp:wrapTight wrapText="bothSides">
              <wp:wrapPolygon edited="0">
                <wp:start x="0" y="0"/>
                <wp:lineTo x="0" y="21456"/>
                <wp:lineTo x="21535" y="21456"/>
                <wp:lineTo x="21535" y="0"/>
                <wp:lineTo x="0" y="0"/>
              </wp:wrapPolygon>
            </wp:wrapTight>
            <wp:docPr id="12" name="Picture 12" descr="https://nikana.gr/images/3613/ester-luxury-rooms-skala-potamia-thasso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3613/ester-luxury-rooms-skala-potamia-thassos-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A70CC" w14:textId="2F1DF991" w:rsidR="00493E1E" w:rsidRDefault="00493E1E" w:rsidP="00ED4786">
      <w:pPr>
        <w:rPr>
          <w:noProof/>
        </w:rPr>
      </w:pPr>
    </w:p>
    <w:p w14:paraId="27465D68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58CC9E14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785BFDB0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7E29D5D1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6C31368F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2264B2DB" w14:textId="02A424BC" w:rsidR="00C028C4" w:rsidRDefault="006126FA" w:rsidP="00A73C17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45203A5" wp14:editId="3F5D4FEF">
            <wp:simplePos x="0" y="0"/>
            <wp:positionH relativeFrom="column">
              <wp:posOffset>3114675</wp:posOffset>
            </wp:positionH>
            <wp:positionV relativeFrom="paragraph">
              <wp:posOffset>2540</wp:posOffset>
            </wp:positionV>
            <wp:extent cx="29527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61" y="21382"/>
                <wp:lineTo x="21461" y="0"/>
                <wp:lineTo x="0" y="0"/>
              </wp:wrapPolygon>
            </wp:wrapTight>
            <wp:docPr id="15" name="Picture 15" descr="https://nikana.gr/images/3613/ester-luxury-rooms-skala-potamia-thasso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3613/ester-luxury-rooms-skala-potamia-thassos-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8C4">
        <w:rPr>
          <w:noProof/>
        </w:rPr>
        <w:drawing>
          <wp:anchor distT="0" distB="0" distL="114300" distR="114300" simplePos="0" relativeHeight="251666432" behindDoc="1" locked="0" layoutInCell="1" allowOverlap="1" wp14:anchorId="4FA2E75C" wp14:editId="4F59E6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65" y="21382"/>
                <wp:lineTo x="21465" y="0"/>
                <wp:lineTo x="0" y="0"/>
              </wp:wrapPolygon>
            </wp:wrapTight>
            <wp:docPr id="14" name="Picture 14" descr="https://nikana.gr/images/3613/ester-luxury-rooms-skala-potamia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3613/ester-luxury-rooms-skala-potamia-thassos-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70400" w14:textId="6B9ACF5B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1DCA899E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02BB326D" w14:textId="1D4C990B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6B322D70" w14:textId="737547E9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246C91C2" w14:textId="4E581449" w:rsidR="00C028C4" w:rsidRDefault="006126FA" w:rsidP="00A73C17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E9C6AF7" wp14:editId="1A66E24F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30480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65" y="21488"/>
                <wp:lineTo x="21465" y="0"/>
                <wp:lineTo x="0" y="0"/>
              </wp:wrapPolygon>
            </wp:wrapTight>
            <wp:docPr id="16" name="Picture 16" descr="https://nikana.gr/images/3613/ester-luxury-rooms-skala-potamia-thasso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3613/ester-luxury-rooms-skala-potamia-thassos-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1932472" wp14:editId="758A132E">
            <wp:simplePos x="0" y="0"/>
            <wp:positionH relativeFrom="column">
              <wp:posOffset>3105150</wp:posOffset>
            </wp:positionH>
            <wp:positionV relativeFrom="paragraph">
              <wp:posOffset>222250</wp:posOffset>
            </wp:positionV>
            <wp:extent cx="29622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31" y="21488"/>
                <wp:lineTo x="21531" y="0"/>
                <wp:lineTo x="0" y="0"/>
              </wp:wrapPolygon>
            </wp:wrapTight>
            <wp:docPr id="18" name="Picture 18" descr="https://nikana.gr/images/3613/ester-luxury-rooms-skala-potamia-thasso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3613/ester-luxury-rooms-skala-potamia-thassos-2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6E6C7" w14:textId="2645D0CD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07B182A4" w14:textId="377622C2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136BDF8F" w14:textId="67D18845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4A540B90" w14:textId="2DABBB2D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659A79AB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4BB90BBF" w14:textId="5D678C8F" w:rsidR="00C028C4" w:rsidRDefault="00217B15" w:rsidP="00A73C17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7CEB24D" wp14:editId="06BFBEE3">
            <wp:simplePos x="0" y="0"/>
            <wp:positionH relativeFrom="column">
              <wp:posOffset>3114675</wp:posOffset>
            </wp:positionH>
            <wp:positionV relativeFrom="paragraph">
              <wp:posOffset>71755</wp:posOffset>
            </wp:positionV>
            <wp:extent cx="296227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E9661DB" wp14:editId="728D4850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30384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ight>
            <wp:docPr id="19" name="Picture 19" descr="https://nikana.gr/images/3613/ester-luxury-rooms-skala-potamia-thasso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3613/ester-luxury-rooms-skala-potamia-thassos-2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54019" w14:textId="2FB11A96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34676E81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4E7FB16D" w14:textId="6B4F1A3F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37B36178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121C9135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7ED1D7BE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07F84E10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73E64F44" w14:textId="77777777" w:rsidR="00C028C4" w:rsidRDefault="00C028C4" w:rsidP="00A73C17">
      <w:pPr>
        <w:jc w:val="center"/>
        <w:rPr>
          <w:b/>
          <w:bCs/>
          <w:color w:val="0070C0"/>
          <w:sz w:val="24"/>
          <w:szCs w:val="24"/>
        </w:rPr>
      </w:pPr>
    </w:p>
    <w:p w14:paraId="24859360" w14:textId="5BD77668" w:rsidR="00A73C17" w:rsidRDefault="00A73C17" w:rsidP="00A73C1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</w:t>
      </w:r>
      <w:r w:rsidR="00145100">
        <w:rPr>
          <w:b/>
          <w:bCs/>
          <w:color w:val="0070C0"/>
          <w:sz w:val="24"/>
          <w:szCs w:val="24"/>
        </w:rPr>
        <w:t>01</w:t>
      </w:r>
    </w:p>
    <w:p w14:paraId="33E91349" w14:textId="5BDDAF41" w:rsidR="00493E1E" w:rsidRDefault="00493E1E" w:rsidP="00A73C17">
      <w:pPr>
        <w:jc w:val="center"/>
        <w:rPr>
          <w:noProof/>
        </w:rPr>
      </w:pPr>
    </w:p>
    <w:p w14:paraId="61D20E6A" w14:textId="2B30708E" w:rsidR="001B70AD" w:rsidRDefault="001B70AD" w:rsidP="00ED4786">
      <w:pPr>
        <w:rPr>
          <w:noProof/>
        </w:rPr>
      </w:pPr>
    </w:p>
    <w:p w14:paraId="1261189E" w14:textId="00ACF8FA" w:rsidR="000A4B9B" w:rsidRDefault="000A4B9B" w:rsidP="00ED4786"/>
    <w:sectPr w:rsidR="000A4B9B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EEC9" w14:textId="77777777" w:rsidR="001F1515" w:rsidRDefault="001F1515" w:rsidP="00B61A44">
      <w:pPr>
        <w:spacing w:after="0" w:line="240" w:lineRule="auto"/>
      </w:pPr>
      <w:r>
        <w:separator/>
      </w:r>
    </w:p>
  </w:endnote>
  <w:endnote w:type="continuationSeparator" w:id="0">
    <w:p w14:paraId="4C8ECF00" w14:textId="77777777" w:rsidR="001F1515" w:rsidRDefault="001F1515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AB5E" w14:textId="77777777" w:rsidR="001F1515" w:rsidRDefault="001F1515" w:rsidP="00B61A44">
      <w:pPr>
        <w:spacing w:after="0" w:line="240" w:lineRule="auto"/>
      </w:pPr>
      <w:r>
        <w:separator/>
      </w:r>
    </w:p>
  </w:footnote>
  <w:footnote w:type="continuationSeparator" w:id="0">
    <w:p w14:paraId="4E70714E" w14:textId="77777777" w:rsidR="001F1515" w:rsidRDefault="001F1515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652902">
    <w:abstractNumId w:val="1"/>
  </w:num>
  <w:num w:numId="2" w16cid:durableId="2120442470">
    <w:abstractNumId w:val="9"/>
  </w:num>
  <w:num w:numId="3" w16cid:durableId="1767848968">
    <w:abstractNumId w:val="11"/>
  </w:num>
  <w:num w:numId="4" w16cid:durableId="2036885540">
    <w:abstractNumId w:val="4"/>
  </w:num>
  <w:num w:numId="5" w16cid:durableId="1259489224">
    <w:abstractNumId w:val="40"/>
  </w:num>
  <w:num w:numId="6" w16cid:durableId="1268611891">
    <w:abstractNumId w:val="40"/>
  </w:num>
  <w:num w:numId="7" w16cid:durableId="420100244">
    <w:abstractNumId w:val="27"/>
  </w:num>
  <w:num w:numId="8" w16cid:durableId="1463308777">
    <w:abstractNumId w:val="2"/>
  </w:num>
  <w:num w:numId="9" w16cid:durableId="886919153">
    <w:abstractNumId w:val="34"/>
  </w:num>
  <w:num w:numId="10" w16cid:durableId="140737176">
    <w:abstractNumId w:val="18"/>
  </w:num>
  <w:num w:numId="11" w16cid:durableId="1545099590">
    <w:abstractNumId w:val="26"/>
  </w:num>
  <w:num w:numId="12" w16cid:durableId="1896240119">
    <w:abstractNumId w:val="23"/>
  </w:num>
  <w:num w:numId="13" w16cid:durableId="861893862">
    <w:abstractNumId w:val="38"/>
  </w:num>
  <w:num w:numId="14" w16cid:durableId="1862276610">
    <w:abstractNumId w:val="20"/>
  </w:num>
  <w:num w:numId="15" w16cid:durableId="54549451">
    <w:abstractNumId w:val="37"/>
  </w:num>
  <w:num w:numId="16" w16cid:durableId="900139300">
    <w:abstractNumId w:val="33"/>
  </w:num>
  <w:num w:numId="17" w16cid:durableId="400520194">
    <w:abstractNumId w:val="0"/>
  </w:num>
  <w:num w:numId="18" w16cid:durableId="1882589214">
    <w:abstractNumId w:val="13"/>
  </w:num>
  <w:num w:numId="19" w16cid:durableId="626399695">
    <w:abstractNumId w:val="5"/>
  </w:num>
  <w:num w:numId="20" w16cid:durableId="1097486164">
    <w:abstractNumId w:val="31"/>
  </w:num>
  <w:num w:numId="21" w16cid:durableId="1604337365">
    <w:abstractNumId w:val="30"/>
  </w:num>
  <w:num w:numId="22" w16cid:durableId="1536581335">
    <w:abstractNumId w:val="3"/>
  </w:num>
  <w:num w:numId="23" w16cid:durableId="316422644">
    <w:abstractNumId w:val="36"/>
  </w:num>
  <w:num w:numId="24" w16cid:durableId="1852405744">
    <w:abstractNumId w:val="15"/>
  </w:num>
  <w:num w:numId="25" w16cid:durableId="549879330">
    <w:abstractNumId w:val="35"/>
  </w:num>
  <w:num w:numId="26" w16cid:durableId="1618490078">
    <w:abstractNumId w:val="39"/>
  </w:num>
  <w:num w:numId="27" w16cid:durableId="1645543677">
    <w:abstractNumId w:val="7"/>
  </w:num>
  <w:num w:numId="28" w16cid:durableId="1691712356">
    <w:abstractNumId w:val="28"/>
  </w:num>
  <w:num w:numId="29" w16cid:durableId="574978995">
    <w:abstractNumId w:val="17"/>
  </w:num>
  <w:num w:numId="30" w16cid:durableId="1995912111">
    <w:abstractNumId w:val="12"/>
  </w:num>
  <w:num w:numId="31" w16cid:durableId="1067847353">
    <w:abstractNumId w:val="6"/>
  </w:num>
  <w:num w:numId="32" w16cid:durableId="1987469672">
    <w:abstractNumId w:val="14"/>
  </w:num>
  <w:num w:numId="33" w16cid:durableId="2085108355">
    <w:abstractNumId w:val="10"/>
  </w:num>
  <w:num w:numId="34" w16cid:durableId="2095934435">
    <w:abstractNumId w:val="29"/>
  </w:num>
  <w:num w:numId="35" w16cid:durableId="277613185">
    <w:abstractNumId w:val="16"/>
  </w:num>
  <w:num w:numId="36" w16cid:durableId="643395380">
    <w:abstractNumId w:val="42"/>
  </w:num>
  <w:num w:numId="37" w16cid:durableId="1903521975">
    <w:abstractNumId w:val="8"/>
  </w:num>
  <w:num w:numId="38" w16cid:durableId="403992373">
    <w:abstractNumId w:val="22"/>
  </w:num>
  <w:num w:numId="39" w16cid:durableId="186599312">
    <w:abstractNumId w:val="25"/>
  </w:num>
  <w:num w:numId="40" w16cid:durableId="808984280">
    <w:abstractNumId w:val="19"/>
  </w:num>
  <w:num w:numId="41" w16cid:durableId="1740899863">
    <w:abstractNumId w:val="24"/>
  </w:num>
  <w:num w:numId="42" w16cid:durableId="565577770">
    <w:abstractNumId w:val="32"/>
  </w:num>
  <w:num w:numId="43" w16cid:durableId="598370049">
    <w:abstractNumId w:val="21"/>
  </w:num>
  <w:num w:numId="44" w16cid:durableId="41355363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CE"/>
    <w:rsid w:val="00014BE9"/>
    <w:rsid w:val="00014C46"/>
    <w:rsid w:val="00017EEB"/>
    <w:rsid w:val="000361E8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E73F9"/>
    <w:rsid w:val="000F4330"/>
    <w:rsid w:val="000F44D6"/>
    <w:rsid w:val="00101BB5"/>
    <w:rsid w:val="00102522"/>
    <w:rsid w:val="00110B33"/>
    <w:rsid w:val="001155BA"/>
    <w:rsid w:val="0012281C"/>
    <w:rsid w:val="001231D2"/>
    <w:rsid w:val="00124ED9"/>
    <w:rsid w:val="00131D05"/>
    <w:rsid w:val="001354D3"/>
    <w:rsid w:val="001412D9"/>
    <w:rsid w:val="00142F55"/>
    <w:rsid w:val="001433E9"/>
    <w:rsid w:val="001447CD"/>
    <w:rsid w:val="00145100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0C1B"/>
    <w:rsid w:val="001A70F0"/>
    <w:rsid w:val="001B164D"/>
    <w:rsid w:val="001B4563"/>
    <w:rsid w:val="001B70AD"/>
    <w:rsid w:val="001B7F9B"/>
    <w:rsid w:val="001C101A"/>
    <w:rsid w:val="001C5EEF"/>
    <w:rsid w:val="001C66DA"/>
    <w:rsid w:val="001D146D"/>
    <w:rsid w:val="001D70DC"/>
    <w:rsid w:val="001E1A6E"/>
    <w:rsid w:val="001E4232"/>
    <w:rsid w:val="001F12B1"/>
    <w:rsid w:val="001F1515"/>
    <w:rsid w:val="001F647F"/>
    <w:rsid w:val="001F69AD"/>
    <w:rsid w:val="00200762"/>
    <w:rsid w:val="0020251A"/>
    <w:rsid w:val="00206B21"/>
    <w:rsid w:val="00217B15"/>
    <w:rsid w:val="00221FAA"/>
    <w:rsid w:val="0022593A"/>
    <w:rsid w:val="00232B3B"/>
    <w:rsid w:val="00235759"/>
    <w:rsid w:val="002619CF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6862"/>
    <w:rsid w:val="002B725C"/>
    <w:rsid w:val="002C43DC"/>
    <w:rsid w:val="002C6BE9"/>
    <w:rsid w:val="002C7D78"/>
    <w:rsid w:val="002C7FB0"/>
    <w:rsid w:val="002D001E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27D46"/>
    <w:rsid w:val="00327F8E"/>
    <w:rsid w:val="0033063D"/>
    <w:rsid w:val="003364A7"/>
    <w:rsid w:val="00340B0C"/>
    <w:rsid w:val="003472A3"/>
    <w:rsid w:val="003477D2"/>
    <w:rsid w:val="00353A34"/>
    <w:rsid w:val="00355E20"/>
    <w:rsid w:val="0036082B"/>
    <w:rsid w:val="00360FBB"/>
    <w:rsid w:val="00372DFB"/>
    <w:rsid w:val="00373F21"/>
    <w:rsid w:val="003746DC"/>
    <w:rsid w:val="003825F4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B50C3"/>
    <w:rsid w:val="003C0E7D"/>
    <w:rsid w:val="003C2009"/>
    <w:rsid w:val="003D4750"/>
    <w:rsid w:val="003D738B"/>
    <w:rsid w:val="003D749A"/>
    <w:rsid w:val="003E20C6"/>
    <w:rsid w:val="003F041F"/>
    <w:rsid w:val="003F2CDB"/>
    <w:rsid w:val="003F3BDC"/>
    <w:rsid w:val="0040130A"/>
    <w:rsid w:val="0040192C"/>
    <w:rsid w:val="004030F9"/>
    <w:rsid w:val="0040352A"/>
    <w:rsid w:val="004048C3"/>
    <w:rsid w:val="00405AB7"/>
    <w:rsid w:val="00407B15"/>
    <w:rsid w:val="00416502"/>
    <w:rsid w:val="00416611"/>
    <w:rsid w:val="004177D3"/>
    <w:rsid w:val="004206C3"/>
    <w:rsid w:val="00420ADF"/>
    <w:rsid w:val="00422C49"/>
    <w:rsid w:val="004233DF"/>
    <w:rsid w:val="0042364F"/>
    <w:rsid w:val="004316F6"/>
    <w:rsid w:val="0046049E"/>
    <w:rsid w:val="00461033"/>
    <w:rsid w:val="00461F17"/>
    <w:rsid w:val="004679AD"/>
    <w:rsid w:val="00467D17"/>
    <w:rsid w:val="00470831"/>
    <w:rsid w:val="00487F9F"/>
    <w:rsid w:val="00493E1E"/>
    <w:rsid w:val="004978C5"/>
    <w:rsid w:val="004A4F6B"/>
    <w:rsid w:val="004A5807"/>
    <w:rsid w:val="004B03C0"/>
    <w:rsid w:val="004B10BE"/>
    <w:rsid w:val="004B2989"/>
    <w:rsid w:val="004B6182"/>
    <w:rsid w:val="004C560C"/>
    <w:rsid w:val="004C5796"/>
    <w:rsid w:val="004D51E0"/>
    <w:rsid w:val="004E0B3F"/>
    <w:rsid w:val="004E3BEB"/>
    <w:rsid w:val="004E6168"/>
    <w:rsid w:val="004F54D8"/>
    <w:rsid w:val="00501B4B"/>
    <w:rsid w:val="00506530"/>
    <w:rsid w:val="00506DD8"/>
    <w:rsid w:val="00510A50"/>
    <w:rsid w:val="00513A29"/>
    <w:rsid w:val="00513E1F"/>
    <w:rsid w:val="00514BE7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647B3"/>
    <w:rsid w:val="00580868"/>
    <w:rsid w:val="00581369"/>
    <w:rsid w:val="00582254"/>
    <w:rsid w:val="00585249"/>
    <w:rsid w:val="00591EDE"/>
    <w:rsid w:val="005A0D07"/>
    <w:rsid w:val="005A311D"/>
    <w:rsid w:val="005B4107"/>
    <w:rsid w:val="005B724C"/>
    <w:rsid w:val="005B7F9D"/>
    <w:rsid w:val="005C0C68"/>
    <w:rsid w:val="005C3DF4"/>
    <w:rsid w:val="005E14D9"/>
    <w:rsid w:val="005E199B"/>
    <w:rsid w:val="005F440A"/>
    <w:rsid w:val="005F65D3"/>
    <w:rsid w:val="005F6E68"/>
    <w:rsid w:val="00600408"/>
    <w:rsid w:val="006126FA"/>
    <w:rsid w:val="006128F6"/>
    <w:rsid w:val="00613731"/>
    <w:rsid w:val="00615621"/>
    <w:rsid w:val="00622BD6"/>
    <w:rsid w:val="006256AA"/>
    <w:rsid w:val="00626E34"/>
    <w:rsid w:val="00633910"/>
    <w:rsid w:val="00634A4B"/>
    <w:rsid w:val="00636F19"/>
    <w:rsid w:val="006502F0"/>
    <w:rsid w:val="006502F7"/>
    <w:rsid w:val="006541DA"/>
    <w:rsid w:val="006567BB"/>
    <w:rsid w:val="00667D55"/>
    <w:rsid w:val="006744E5"/>
    <w:rsid w:val="00692383"/>
    <w:rsid w:val="0069673F"/>
    <w:rsid w:val="006A3218"/>
    <w:rsid w:val="006A3513"/>
    <w:rsid w:val="006A3969"/>
    <w:rsid w:val="006B0C65"/>
    <w:rsid w:val="006B0CBB"/>
    <w:rsid w:val="006B3461"/>
    <w:rsid w:val="006B7AA1"/>
    <w:rsid w:val="006D34F2"/>
    <w:rsid w:val="006D60ED"/>
    <w:rsid w:val="006D679F"/>
    <w:rsid w:val="006E3726"/>
    <w:rsid w:val="006E3E5B"/>
    <w:rsid w:val="006E46E9"/>
    <w:rsid w:val="00700C31"/>
    <w:rsid w:val="00702F48"/>
    <w:rsid w:val="007074CF"/>
    <w:rsid w:val="00721558"/>
    <w:rsid w:val="0072424D"/>
    <w:rsid w:val="007246AA"/>
    <w:rsid w:val="007313B0"/>
    <w:rsid w:val="007619D5"/>
    <w:rsid w:val="00762D84"/>
    <w:rsid w:val="007643C3"/>
    <w:rsid w:val="0077474B"/>
    <w:rsid w:val="00780BCA"/>
    <w:rsid w:val="0078554C"/>
    <w:rsid w:val="00792DFA"/>
    <w:rsid w:val="00793E92"/>
    <w:rsid w:val="007A0268"/>
    <w:rsid w:val="007B43A6"/>
    <w:rsid w:val="007C37A7"/>
    <w:rsid w:val="007D2056"/>
    <w:rsid w:val="00805CA9"/>
    <w:rsid w:val="00805CC9"/>
    <w:rsid w:val="008139CD"/>
    <w:rsid w:val="008209AA"/>
    <w:rsid w:val="00824126"/>
    <w:rsid w:val="00831388"/>
    <w:rsid w:val="00831D46"/>
    <w:rsid w:val="00833DDC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50CC"/>
    <w:rsid w:val="008A6A67"/>
    <w:rsid w:val="008A779C"/>
    <w:rsid w:val="008B29E7"/>
    <w:rsid w:val="008B33EA"/>
    <w:rsid w:val="008C51CD"/>
    <w:rsid w:val="008C761B"/>
    <w:rsid w:val="008D5929"/>
    <w:rsid w:val="008E4C69"/>
    <w:rsid w:val="00901202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322"/>
    <w:rsid w:val="0093548B"/>
    <w:rsid w:val="009443B2"/>
    <w:rsid w:val="00944D60"/>
    <w:rsid w:val="0094584C"/>
    <w:rsid w:val="00957A05"/>
    <w:rsid w:val="00967E54"/>
    <w:rsid w:val="0097154C"/>
    <w:rsid w:val="00972B71"/>
    <w:rsid w:val="00975460"/>
    <w:rsid w:val="0098330B"/>
    <w:rsid w:val="009A2F37"/>
    <w:rsid w:val="009A3251"/>
    <w:rsid w:val="009A7A3B"/>
    <w:rsid w:val="009B30AB"/>
    <w:rsid w:val="009B3B5D"/>
    <w:rsid w:val="009B4CD3"/>
    <w:rsid w:val="009C2AD3"/>
    <w:rsid w:val="009D0677"/>
    <w:rsid w:val="009D12AE"/>
    <w:rsid w:val="009D5559"/>
    <w:rsid w:val="009D643A"/>
    <w:rsid w:val="009D7640"/>
    <w:rsid w:val="009E20B6"/>
    <w:rsid w:val="009E2526"/>
    <w:rsid w:val="009E6D85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615A"/>
    <w:rsid w:val="00A264C7"/>
    <w:rsid w:val="00A27B6E"/>
    <w:rsid w:val="00A355BC"/>
    <w:rsid w:val="00A44F1A"/>
    <w:rsid w:val="00A47197"/>
    <w:rsid w:val="00A50D3A"/>
    <w:rsid w:val="00A51145"/>
    <w:rsid w:val="00A57D73"/>
    <w:rsid w:val="00A6533E"/>
    <w:rsid w:val="00A66783"/>
    <w:rsid w:val="00A73C17"/>
    <w:rsid w:val="00A74CFE"/>
    <w:rsid w:val="00A8116B"/>
    <w:rsid w:val="00A87B65"/>
    <w:rsid w:val="00A92237"/>
    <w:rsid w:val="00A96F3D"/>
    <w:rsid w:val="00AA3A99"/>
    <w:rsid w:val="00AA43D3"/>
    <w:rsid w:val="00AA4AC8"/>
    <w:rsid w:val="00AA56B1"/>
    <w:rsid w:val="00AC5460"/>
    <w:rsid w:val="00AD28A9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27F6"/>
    <w:rsid w:val="00B53F25"/>
    <w:rsid w:val="00B606AA"/>
    <w:rsid w:val="00B61A44"/>
    <w:rsid w:val="00B632F4"/>
    <w:rsid w:val="00B63D2C"/>
    <w:rsid w:val="00B70572"/>
    <w:rsid w:val="00B97217"/>
    <w:rsid w:val="00BA2D86"/>
    <w:rsid w:val="00BB0959"/>
    <w:rsid w:val="00BB5B2C"/>
    <w:rsid w:val="00BD096B"/>
    <w:rsid w:val="00BD2B4B"/>
    <w:rsid w:val="00BD3D42"/>
    <w:rsid w:val="00BD736E"/>
    <w:rsid w:val="00BE49B8"/>
    <w:rsid w:val="00BF09BC"/>
    <w:rsid w:val="00BF2343"/>
    <w:rsid w:val="00C02459"/>
    <w:rsid w:val="00C028C4"/>
    <w:rsid w:val="00C056D3"/>
    <w:rsid w:val="00C108DF"/>
    <w:rsid w:val="00C15948"/>
    <w:rsid w:val="00C1733D"/>
    <w:rsid w:val="00C208F0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2320"/>
    <w:rsid w:val="00C96C0C"/>
    <w:rsid w:val="00CA0F65"/>
    <w:rsid w:val="00CA2DD8"/>
    <w:rsid w:val="00CA50CD"/>
    <w:rsid w:val="00CB0578"/>
    <w:rsid w:val="00CB381A"/>
    <w:rsid w:val="00CB5986"/>
    <w:rsid w:val="00CB7D9C"/>
    <w:rsid w:val="00CC127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0BF3"/>
    <w:rsid w:val="00D14727"/>
    <w:rsid w:val="00D15FDA"/>
    <w:rsid w:val="00D31ACD"/>
    <w:rsid w:val="00D40CE5"/>
    <w:rsid w:val="00D44F54"/>
    <w:rsid w:val="00D54274"/>
    <w:rsid w:val="00D57690"/>
    <w:rsid w:val="00D6077B"/>
    <w:rsid w:val="00D6096E"/>
    <w:rsid w:val="00D62C2C"/>
    <w:rsid w:val="00D775DE"/>
    <w:rsid w:val="00D814F8"/>
    <w:rsid w:val="00D8752C"/>
    <w:rsid w:val="00D87D66"/>
    <w:rsid w:val="00DA46D0"/>
    <w:rsid w:val="00DB20D0"/>
    <w:rsid w:val="00DC0BFB"/>
    <w:rsid w:val="00DC0DDC"/>
    <w:rsid w:val="00DC7D6C"/>
    <w:rsid w:val="00DD10FB"/>
    <w:rsid w:val="00DD3CF6"/>
    <w:rsid w:val="00DD4266"/>
    <w:rsid w:val="00DD5805"/>
    <w:rsid w:val="00DD591A"/>
    <w:rsid w:val="00DD6DEB"/>
    <w:rsid w:val="00DD7D57"/>
    <w:rsid w:val="00DE5B9C"/>
    <w:rsid w:val="00E001A3"/>
    <w:rsid w:val="00E022EC"/>
    <w:rsid w:val="00E12C6F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8439D"/>
    <w:rsid w:val="00E85C54"/>
    <w:rsid w:val="00E902C3"/>
    <w:rsid w:val="00E90A35"/>
    <w:rsid w:val="00E92764"/>
    <w:rsid w:val="00E93F7C"/>
    <w:rsid w:val="00E9409F"/>
    <w:rsid w:val="00EA420B"/>
    <w:rsid w:val="00EB743D"/>
    <w:rsid w:val="00ED0922"/>
    <w:rsid w:val="00ED1DA4"/>
    <w:rsid w:val="00ED4786"/>
    <w:rsid w:val="00EF1E39"/>
    <w:rsid w:val="00EF498D"/>
    <w:rsid w:val="00F00980"/>
    <w:rsid w:val="00F03BBD"/>
    <w:rsid w:val="00F15071"/>
    <w:rsid w:val="00F150C9"/>
    <w:rsid w:val="00F17BCD"/>
    <w:rsid w:val="00F27B73"/>
    <w:rsid w:val="00F3431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96DC7"/>
    <w:rsid w:val="00FA3799"/>
    <w:rsid w:val="00FA49D7"/>
    <w:rsid w:val="00FB02FD"/>
    <w:rsid w:val="00FB1A78"/>
    <w:rsid w:val="00FB2AAC"/>
    <w:rsid w:val="00FB4B75"/>
    <w:rsid w:val="00FC17BA"/>
    <w:rsid w:val="00FC251D"/>
    <w:rsid w:val="00FC28F2"/>
    <w:rsid w:val="00FC44BE"/>
    <w:rsid w:val="00FD52BE"/>
    <w:rsid w:val="00FE0293"/>
    <w:rsid w:val="00FE1DA1"/>
    <w:rsid w:val="00FE73E3"/>
    <w:rsid w:val="00FE7A32"/>
    <w:rsid w:val="00FF5198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Administrator</cp:lastModifiedBy>
  <cp:revision>373</cp:revision>
  <cp:lastPrinted>2019-03-22T11:06:00Z</cp:lastPrinted>
  <dcterms:created xsi:type="dcterms:W3CDTF">2019-05-13T13:27:00Z</dcterms:created>
  <dcterms:modified xsi:type="dcterms:W3CDTF">2022-04-29T10:21:00Z</dcterms:modified>
</cp:coreProperties>
</file>