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290C1475" w:rsidR="00102522" w:rsidRDefault="007A0BB7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ASTRAL APARTMENTS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7D4D13D9" w:rsidR="00501B4B" w:rsidRPr="00506DD8" w:rsidRDefault="00E04613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GOLDEN BEACH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EB6E78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sejur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45004032" w:rsidR="004679AD" w:rsidRPr="00501B4B" w:rsidRDefault="00DC1E94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DC1E94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205D91D4" wp14:editId="33320969">
            <wp:extent cx="6657975" cy="3580765"/>
            <wp:effectExtent l="0" t="0" r="9525" b="635"/>
            <wp:docPr id="5" name="Picture 5" descr="C:\Users\Cristina\Desktop\thassos-239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thassos-2391-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647" cy="358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18" w:type="dxa"/>
        <w:tblInd w:w="-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  <w:gridCol w:w="4518"/>
      </w:tblGrid>
      <w:tr w:rsidR="002A01DA" w:rsidRPr="00E55FAC" w14:paraId="272CB329" w14:textId="20A49A12" w:rsidTr="002A01DA">
        <w:trPr>
          <w:trHeight w:val="1413"/>
        </w:trPr>
        <w:tc>
          <w:tcPr>
            <w:tcW w:w="6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2A01DA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</w:p>
          <w:p w14:paraId="503D3980" w14:textId="77777777" w:rsidR="002A01DA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2A01DA" w:rsidRPr="00E55FAC" w:rsidRDefault="002A01DA" w:rsidP="00EA2C3E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1B2F615A" w:rsidR="002A01DA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Maisonette</w:t>
            </w:r>
          </w:p>
          <w:p w14:paraId="7C3F2E43" w14:textId="77DD2840" w:rsidR="002A01DA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(pentru 4adl sau 2adl+2chd)</w:t>
            </w:r>
          </w:p>
          <w:p w14:paraId="10646E03" w14:textId="77777777" w:rsidR="002A01DA" w:rsidRDefault="002A01DA" w:rsidP="00EA2C3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  <w:p w14:paraId="1E647930" w14:textId="78EF5388" w:rsidR="002A01DA" w:rsidRPr="003F3BDC" w:rsidRDefault="002A01DA" w:rsidP="00EA2C3E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2A01DA" w:rsidRPr="00E55FAC" w14:paraId="1E3C0C80" w14:textId="77777777" w:rsidTr="00680BE4">
        <w:trPr>
          <w:trHeight w:val="269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447272F" w14:textId="6440F856" w:rsidR="002A01DA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23.05-13.06.2021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B6FD7B" w14:textId="17627E71" w:rsidR="002A01DA" w:rsidRDefault="00E64A19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2A2D11">
              <w:rPr>
                <w:rStyle w:val="Strong"/>
                <w:rFonts w:ascii="Cambria" w:hAnsi="Cambria"/>
                <w:bCs w:val="0"/>
              </w:rPr>
              <w:t>2</w:t>
            </w:r>
            <w:r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A01DA" w:rsidRPr="00E55FAC" w14:paraId="5254DE29" w14:textId="497E37AC" w:rsidTr="00680BE4">
        <w:trPr>
          <w:trHeight w:val="224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2730FBC1" w:rsidR="002A01DA" w:rsidRPr="00E55FAC" w:rsidRDefault="002A01DA" w:rsidP="00EA2C3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14.06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30.06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71B8E44A" w:rsidR="002A01DA" w:rsidRPr="00F00980" w:rsidRDefault="00E64A19" w:rsidP="00EA2C3E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8</w:t>
            </w:r>
            <w:r w:rsidR="002A2D11">
              <w:rPr>
                <w:rStyle w:val="Strong"/>
                <w:rFonts w:ascii="Cambria" w:hAnsi="Cambria"/>
                <w:bCs w:val="0"/>
              </w:rPr>
              <w:t>2</w:t>
            </w:r>
            <w:r w:rsidR="002A01D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A01DA" w:rsidRPr="00E55FAC" w14:paraId="6E3F65BA" w14:textId="1EFA57CF" w:rsidTr="002A01DA">
        <w:trPr>
          <w:trHeight w:val="210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60040A73" w:rsidR="002A01DA" w:rsidRPr="00E55FAC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18.07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54CBCDC6" w:rsidR="002A01DA" w:rsidRPr="00F00980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2A2D11">
              <w:rPr>
                <w:rStyle w:val="Strong"/>
                <w:rFonts w:ascii="Cambria" w:hAnsi="Cambria"/>
                <w:bCs w:val="0"/>
              </w:rPr>
              <w:t>04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A01DA" w:rsidRPr="00E55FAC" w14:paraId="69B79E5F" w14:textId="09AB3147" w:rsidTr="00680BE4">
        <w:trPr>
          <w:trHeight w:val="170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3309DE1" w:rsidR="002A01DA" w:rsidRPr="00E55FAC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19.07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22.08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3CBC69A7" w:rsidR="002A01DA" w:rsidRPr="00F00980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2A2D11">
              <w:rPr>
                <w:rStyle w:val="Strong"/>
                <w:rFonts w:ascii="Cambria" w:hAnsi="Cambria"/>
                <w:bCs w:val="0"/>
              </w:rPr>
              <w:t>27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A01DA" w:rsidRPr="00F00980" w14:paraId="00B3DF74" w14:textId="77777777" w:rsidTr="002A01DA">
        <w:trPr>
          <w:trHeight w:val="250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6D528D5" w14:textId="2A2F8DE4" w:rsidR="002A01DA" w:rsidRPr="00E55FAC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23.08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12.09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A8C4ABE" w14:textId="60366EEF" w:rsidR="002A01DA" w:rsidRPr="00F00980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</w:t>
            </w:r>
            <w:r w:rsidR="002A2D11">
              <w:rPr>
                <w:rStyle w:val="Strong"/>
                <w:rFonts w:ascii="Cambria" w:hAnsi="Cambria"/>
                <w:bCs w:val="0"/>
              </w:rPr>
              <w:t>04</w:t>
            </w:r>
            <w:r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2A01DA" w:rsidRPr="00F00980" w14:paraId="646889C4" w14:textId="77777777" w:rsidTr="00680BE4">
        <w:trPr>
          <w:trHeight w:val="179"/>
        </w:trPr>
        <w:tc>
          <w:tcPr>
            <w:tcW w:w="6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F902702" w14:textId="6113F3E1" w:rsidR="002A01DA" w:rsidRPr="00E55FAC" w:rsidRDefault="002A01DA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13.09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30.09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8351E3E" w14:textId="05BC94FD" w:rsidR="002A01DA" w:rsidRPr="00F00980" w:rsidRDefault="00E64A19" w:rsidP="00EA2C3E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7</w:t>
            </w:r>
            <w:r w:rsidR="002A2D11">
              <w:rPr>
                <w:rStyle w:val="Strong"/>
                <w:rFonts w:ascii="Cambria" w:hAnsi="Cambria"/>
                <w:bCs w:val="0"/>
              </w:rPr>
              <w:t>2</w:t>
            </w:r>
            <w:r w:rsidR="002A01DA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724980D4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>!!! Atentie: tarifele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D20F51">
        <w:rPr>
          <w:rStyle w:val="Strong"/>
          <w:rFonts w:ascii="Cambria" w:hAnsi="Cambria"/>
          <w:sz w:val="22"/>
          <w:szCs w:val="22"/>
        </w:rPr>
        <w:t>maisonette/</w:t>
      </w:r>
      <w:r w:rsidRPr="005603E5">
        <w:rPr>
          <w:rStyle w:val="Strong"/>
          <w:rFonts w:ascii="Cambria" w:hAnsi="Cambria"/>
          <w:sz w:val="22"/>
          <w:szCs w:val="22"/>
        </w:rPr>
        <w:t xml:space="preserve">noapte </w:t>
      </w:r>
      <w:r w:rsidR="00D57690">
        <w:rPr>
          <w:rStyle w:val="Strong"/>
          <w:rFonts w:ascii="Cambria" w:hAnsi="Cambria"/>
          <w:sz w:val="22"/>
          <w:szCs w:val="22"/>
        </w:rPr>
        <w:t>fara masa</w:t>
      </w:r>
    </w:p>
    <w:p w14:paraId="1DC5FE85" w14:textId="77777777" w:rsidR="00C90D3C" w:rsidRDefault="00C90D3C" w:rsidP="00C90D3C">
      <w:pPr>
        <w:pStyle w:val="NoSpacing"/>
      </w:pPr>
    </w:p>
    <w:p w14:paraId="5638E668" w14:textId="77777777" w:rsidR="00372F07" w:rsidRDefault="00372F07" w:rsidP="00372F07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Probabil una din cele mai cautate plaje cand vine vorba de vacanta pe litoral este </w:t>
      </w:r>
      <w:r>
        <w:rPr>
          <w:rStyle w:val="Strong"/>
          <w:rFonts w:ascii="Cambria" w:hAnsi="Cambria"/>
          <w:color w:val="000000" w:themeColor="text1"/>
        </w:rPr>
        <w:t>Golden Beach Thassos</w:t>
      </w:r>
      <w:r>
        <w:rPr>
          <w:rFonts w:ascii="Cambria" w:hAnsi="Cambria"/>
          <w:color w:val="000000" w:themeColor="text1"/>
        </w:rPr>
        <w:t>. Golden Beach este situata la aproximativ 10 km de capitala insulei, pe coasta estica.</w:t>
      </w:r>
    </w:p>
    <w:p w14:paraId="5FEC1213" w14:textId="77777777" w:rsidR="00372F07" w:rsidRDefault="00372F07" w:rsidP="00372F07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Golden Beach Thassos este o denumire internationalizata, numele ei real fiind de fapt Chrysi Ammudia (in traducere plaja de aur).</w:t>
      </w:r>
    </w:p>
    <w:p w14:paraId="7E7E4B20" w14:textId="77777777" w:rsidR="00372F07" w:rsidRDefault="00372F07" w:rsidP="00372F07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Plaja Golden se intinde pe cea mai mare distanta, avand in lungime aproximativ 1 km, situata de-a lungul a doua sate, Skala Potamia si Skala Panagia. Suprafata a permis astfel aparitia unui mic parc de distractii pentru cei mici (cu leagane, trenulete), a tavernelor, teraselor si hotelurilor ce se intind de-a lungul plajei, precum si a unui centru de sporturi nautice.</w:t>
      </w: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6888D4C8" w14:textId="643CD423" w:rsidR="00C90D3C" w:rsidRDefault="00C90D3C" w:rsidP="00407B15">
      <w:pPr>
        <w:pStyle w:val="NoSpacing"/>
        <w:rPr>
          <w:rFonts w:ascii="Cambria" w:hAnsi="Cambria"/>
          <w:color w:val="000000" w:themeColor="text1"/>
        </w:rPr>
      </w:pPr>
    </w:p>
    <w:p w14:paraId="755FBBBD" w14:textId="2A37DC67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0D2D3C2B" w:rsidR="00762D84" w:rsidRDefault="00D20F51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maisonette</w:t>
      </w:r>
      <w:r w:rsidR="005603E5" w:rsidRPr="00762D84">
        <w:rPr>
          <w:rFonts w:ascii="Cambria" w:eastAsia="Times New Roman" w:hAnsi="Cambria" w:cs="Times New Roman"/>
        </w:rPr>
        <w:t xml:space="preserve">: </w:t>
      </w:r>
      <w:r>
        <w:rPr>
          <w:rFonts w:ascii="Cambria" w:eastAsia="Times New Roman" w:hAnsi="Cambria" w:cs="Times New Roman"/>
        </w:rPr>
        <w:t>2 dormitoare, fiecare camera are 1 pat dublu matrimonial</w:t>
      </w:r>
    </w:p>
    <w:p w14:paraId="55DCF83B" w14:textId="4CDDBC78" w:rsidR="009D5559" w:rsidRDefault="00D20F51" w:rsidP="009D555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Maisonetta </w:t>
      </w:r>
      <w:r w:rsidR="003F3BDC" w:rsidRPr="00762D84">
        <w:rPr>
          <w:rFonts w:ascii="Cambria" w:eastAsia="Times New Roman" w:hAnsi="Cambria" w:cs="Times New Roman"/>
        </w:rPr>
        <w:t xml:space="preserve">are </w:t>
      </w:r>
      <w:r>
        <w:rPr>
          <w:rFonts w:ascii="Cambria" w:eastAsia="Times New Roman" w:hAnsi="Cambria" w:cs="Times New Roman"/>
        </w:rPr>
        <w:t>7</w:t>
      </w:r>
      <w:r w:rsidR="008A049B">
        <w:rPr>
          <w:rFonts w:ascii="Cambria" w:eastAsia="Times New Roman" w:hAnsi="Cambria" w:cs="Times New Roman"/>
        </w:rPr>
        <w:t>0</w:t>
      </w:r>
      <w:r w:rsidR="003F3BDC" w:rsidRPr="00762D84">
        <w:rPr>
          <w:rFonts w:ascii="Cambria" w:eastAsia="Times New Roman" w:hAnsi="Cambria" w:cs="Times New Roman"/>
        </w:rPr>
        <w:t>m²</w:t>
      </w:r>
      <w:r w:rsidR="00612326">
        <w:rPr>
          <w:rFonts w:ascii="Cambria" w:eastAsia="Times New Roman" w:hAnsi="Cambria" w:cs="Times New Roman"/>
        </w:rPr>
        <w:t xml:space="preserve"> si este pe 2 nivele,</w:t>
      </w:r>
      <w:r w:rsidR="008B29E7" w:rsidRPr="00762D84">
        <w:rPr>
          <w:rFonts w:ascii="Cambria" w:eastAsia="Times New Roman" w:hAnsi="Cambria" w:cs="Times New Roman"/>
        </w:rPr>
        <w:t xml:space="preserve"> este dotat</w:t>
      </w:r>
      <w:r w:rsidR="00762D84">
        <w:rPr>
          <w:rFonts w:ascii="Cambria" w:eastAsia="Times New Roman" w:hAnsi="Cambria" w:cs="Times New Roman"/>
        </w:rPr>
        <w:t>a</w:t>
      </w:r>
      <w:r w:rsidR="00DC0BFB"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>A/C, b</w:t>
      </w:r>
      <w:r w:rsidR="009D5559" w:rsidRPr="009D5559">
        <w:rPr>
          <w:rFonts w:ascii="Cambria" w:eastAsia="Times New Roman" w:hAnsi="Cambria" w:cs="Times New Roman"/>
        </w:rPr>
        <w:t>alcon</w:t>
      </w:r>
      <w:r w:rsidR="00A15A26">
        <w:rPr>
          <w:rFonts w:ascii="Cambria" w:eastAsia="Times New Roman" w:hAnsi="Cambria" w:cs="Times New Roman"/>
        </w:rPr>
        <w:t>/veranda</w:t>
      </w:r>
      <w:r w:rsidR="009D5559" w:rsidRPr="009D5559">
        <w:rPr>
          <w:rFonts w:ascii="Cambria" w:eastAsia="Times New Roman" w:hAnsi="Cambria" w:cs="Times New Roman"/>
        </w:rPr>
        <w:t xml:space="preserve">, </w:t>
      </w:r>
      <w:r w:rsidR="009D5559">
        <w:rPr>
          <w:rFonts w:ascii="Cambria" w:eastAsia="Times New Roman" w:hAnsi="Cambria" w:cs="Times New Roman"/>
        </w:rPr>
        <w:t>bucătărie, f</w:t>
      </w:r>
      <w:r w:rsidR="009D5559" w:rsidRPr="009D5559">
        <w:rPr>
          <w:rFonts w:ascii="Cambria" w:eastAsia="Times New Roman" w:hAnsi="Cambria" w:cs="Times New Roman"/>
        </w:rPr>
        <w:t>rigider,</w:t>
      </w:r>
      <w:r w:rsidR="006E5722">
        <w:rPr>
          <w:rFonts w:ascii="Cambria" w:eastAsia="Times New Roman" w:hAnsi="Cambria" w:cs="Times New Roman"/>
        </w:rPr>
        <w:t xml:space="preserve"> cuptor,</w:t>
      </w:r>
      <w:r w:rsidR="009D5559">
        <w:rPr>
          <w:rFonts w:ascii="Cambria" w:eastAsia="Times New Roman" w:hAnsi="Cambria" w:cs="Times New Roman"/>
        </w:rPr>
        <w:t xml:space="preserve"> TV LCD / cu ecran plat,</w:t>
      </w:r>
      <w:r w:rsidR="006E5722">
        <w:rPr>
          <w:rFonts w:ascii="Cambria" w:eastAsia="Times New Roman" w:hAnsi="Cambria" w:cs="Times New Roman"/>
        </w:rPr>
        <w:t xml:space="preserve"> uscator de par</w:t>
      </w:r>
      <w:r w:rsidR="009F57CF">
        <w:rPr>
          <w:rFonts w:ascii="Cambria" w:eastAsia="Times New Roman" w:hAnsi="Cambria" w:cs="Times New Roman"/>
        </w:rPr>
        <w:t>, dulap,</w:t>
      </w:r>
      <w:r w:rsidR="00A15A26">
        <w:rPr>
          <w:rFonts w:ascii="Cambria" w:eastAsia="Times New Roman" w:hAnsi="Cambria" w:cs="Times New Roman"/>
        </w:rPr>
        <w:t xml:space="preserve"> </w:t>
      </w:r>
      <w:r w:rsidR="006E5722">
        <w:rPr>
          <w:rFonts w:ascii="Cambria" w:eastAsia="Times New Roman" w:hAnsi="Cambria" w:cs="Times New Roman"/>
        </w:rPr>
        <w:t>schimbarea prosoapelor la fiecare 2 zile si a lenjeriei la 3 zile</w:t>
      </w:r>
    </w:p>
    <w:p w14:paraId="79FED94D" w14:textId="4AE628FC" w:rsidR="006744E5" w:rsidRPr="00A50D3A" w:rsidRDefault="006744E5" w:rsidP="00A50D3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476EA00C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frigider</w:t>
      </w:r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36082B">
        <w:rPr>
          <w:rFonts w:ascii="Cambria" w:eastAsia="Times New Roman" w:hAnsi="Cambria" w:cs="Arial"/>
          <w:color w:val="000000" w:themeColor="text1"/>
        </w:rPr>
        <w:t>balcon</w:t>
      </w:r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-gradina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-parcare in fata unitatii de cazare</w:t>
      </w:r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34630640" w14:textId="77777777" w:rsidR="006A3969" w:rsidRPr="0033063D" w:rsidRDefault="006A3969" w:rsidP="004679AD">
      <w:pPr>
        <w:rPr>
          <w:b/>
          <w:color w:val="1F497D" w:themeColor="text2"/>
          <w:lang w:val="ro-RO"/>
        </w:rPr>
      </w:pPr>
    </w:p>
    <w:p w14:paraId="1CDF250A" w14:textId="62D7DBC5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33B5A0BE" w14:textId="2512086D" w:rsidR="00294398" w:rsidRPr="00612326" w:rsidRDefault="00912FF2" w:rsidP="00612326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-Asigurare medicala/storno</w:t>
      </w:r>
      <w:r w:rsidR="007421E3">
        <w:rPr>
          <w:rFonts w:ascii="Cambria" w:hAnsi="Cambria"/>
          <w:color w:val="000000" w:themeColor="text1"/>
        </w:rPr>
        <w:t xml:space="preserve"> sau Covid</w:t>
      </w:r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statiune: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 xml:space="preserve">euro/camera/noapte </w:t>
      </w:r>
    </w:p>
    <w:p w14:paraId="2A127364" w14:textId="4B5D467D" w:rsid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5466069F" w14:textId="77777777" w:rsidR="007421E3" w:rsidRPr="00AE4BEA" w:rsidRDefault="007421E3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5BE19D29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>- taxele de sta</w:t>
      </w:r>
      <w:r w:rsidR="00D07A55" w:rsidRPr="0033063D">
        <w:rPr>
          <w:rFonts w:ascii="Cambria" w:eastAsia="Times New Roman" w:hAnsi="Cambria" w:cs="Arial"/>
          <w:color w:val="000000" w:themeColor="text1"/>
        </w:rPr>
        <w:t xml:space="preserve">tiune se platesc la receptia hotelurilor/vilelor: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6B72276A" w14:textId="77777777" w:rsidR="00612326" w:rsidRDefault="00612326" w:rsidP="004679AD">
      <w:pPr>
        <w:rPr>
          <w:rFonts w:asciiTheme="majorHAnsi" w:hAnsiTheme="majorHAnsi"/>
          <w:b/>
          <w:color w:val="0070C0"/>
          <w:lang w:val="ro-RO"/>
        </w:rPr>
      </w:pPr>
    </w:p>
    <w:p w14:paraId="79533FA9" w14:textId="77777777" w:rsidR="00612326" w:rsidRDefault="00612326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1BA7ACBC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1FB65901" w14:textId="77777777" w:rsidR="00612326" w:rsidRPr="00612326" w:rsidRDefault="00612326" w:rsidP="00612326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Astral Apartments</w:t>
      </w:r>
      <w:r w:rsidR="002C7FB0">
        <w:t>:</w:t>
      </w:r>
      <w:r w:rsidR="00EF498D">
        <w:t xml:space="preserve"> </w:t>
      </w:r>
      <w:r w:rsidRPr="00612326">
        <w:rPr>
          <w:rFonts w:ascii="Cambria" w:hAnsi="Cambria"/>
          <w:color w:val="000000" w:themeColor="text1"/>
        </w:rPr>
        <w:t xml:space="preserve">se află în Chrysi Ammoudia, la 400 de metri de Golden Beach și la 1,9 km de plaja Vathi. </w:t>
      </w:r>
    </w:p>
    <w:p w14:paraId="31812F5D" w14:textId="549D0DCC" w:rsidR="00612326" w:rsidRPr="00612326" w:rsidRDefault="00612326" w:rsidP="00612326">
      <w:pPr>
        <w:pStyle w:val="NoSpacing"/>
        <w:rPr>
          <w:rFonts w:ascii="Cambria" w:hAnsi="Cambria"/>
          <w:color w:val="000000" w:themeColor="text1"/>
        </w:rPr>
      </w:pPr>
      <w:r w:rsidRPr="00612326">
        <w:rPr>
          <w:rFonts w:ascii="Cambria" w:hAnsi="Cambria"/>
          <w:color w:val="000000" w:themeColor="text1"/>
        </w:rPr>
        <w:t>Astral Apartments este o cazare nouă, situată într-o locație liniștită, izolată de zgomot și de trafic. Unitățile de cazare sunt echipate cu mobilier nou și cu tot ceea ce este necesar pentru o vacanță plăcută în familie.</w:t>
      </w:r>
    </w:p>
    <w:p w14:paraId="36034353" w14:textId="325D90DC" w:rsidR="00BF2343" w:rsidRPr="00612326" w:rsidRDefault="00612326" w:rsidP="00612326">
      <w:pPr>
        <w:pStyle w:val="NoSpacing"/>
        <w:rPr>
          <w:rFonts w:ascii="Cambria" w:hAnsi="Cambria"/>
          <w:color w:val="000000" w:themeColor="text1"/>
        </w:rPr>
      </w:pPr>
      <w:r w:rsidRPr="00612326">
        <w:rPr>
          <w:rFonts w:ascii="Cambria" w:hAnsi="Cambria"/>
          <w:color w:val="000000" w:themeColor="text1"/>
        </w:rPr>
        <w:t>Unitatea de cazare este situată pe un deal din Skala Panagia (mai cunoscut sub numele de Golden Beach), într-o locație foarte liniștită, la aproximativ 750 de metri de mare, înconjurată de verdeață și d</w:t>
      </w:r>
      <w:r>
        <w:rPr>
          <w:rFonts w:ascii="Cambria" w:hAnsi="Cambria"/>
          <w:color w:val="000000" w:themeColor="text1"/>
        </w:rPr>
        <w:t>eparte de trafic și de mulțime.</w:t>
      </w:r>
      <w:r w:rsidRPr="00612326">
        <w:rPr>
          <w:rFonts w:ascii="Cambria" w:hAnsi="Cambria"/>
          <w:color w:val="000000" w:themeColor="text1"/>
        </w:rPr>
        <w:t xml:space="preserve">Această cazare este compusă dintr-o </w:t>
      </w:r>
      <w:r>
        <w:rPr>
          <w:rFonts w:ascii="Cambria" w:hAnsi="Cambria"/>
          <w:color w:val="000000" w:themeColor="text1"/>
        </w:rPr>
        <w:t>maisonette</w:t>
      </w:r>
      <w:r w:rsidRPr="00612326">
        <w:rPr>
          <w:rFonts w:ascii="Cambria" w:hAnsi="Cambria"/>
          <w:color w:val="000000" w:themeColor="text1"/>
        </w:rPr>
        <w:t xml:space="preserve"> și un apartament.</w:t>
      </w:r>
    </w:p>
    <w:p w14:paraId="2D128175" w14:textId="77777777" w:rsidR="00831D46" w:rsidRPr="004177D3" w:rsidRDefault="00831D46" w:rsidP="001E4232">
      <w:pPr>
        <w:pStyle w:val="NoSpacing"/>
        <w:rPr>
          <w:rFonts w:ascii="Cambria" w:hAnsi="Cambria"/>
        </w:rPr>
      </w:pPr>
    </w:p>
    <w:p w14:paraId="0DB87D10" w14:textId="5021754C" w:rsidR="00ED4786" w:rsidRPr="004177D3" w:rsidRDefault="00BA1AFE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C8EC949" wp14:editId="7A50137F">
            <wp:simplePos x="0" y="0"/>
            <wp:positionH relativeFrom="margin">
              <wp:posOffset>-66675</wp:posOffset>
            </wp:positionH>
            <wp:positionV relativeFrom="paragraph">
              <wp:posOffset>4906645</wp:posOffset>
            </wp:positionV>
            <wp:extent cx="3457575" cy="2200275"/>
            <wp:effectExtent l="0" t="0" r="9525" b="9525"/>
            <wp:wrapTight wrapText="bothSides">
              <wp:wrapPolygon edited="0">
                <wp:start x="0" y="0"/>
                <wp:lineTo x="0" y="21506"/>
                <wp:lineTo x="21540" y="21506"/>
                <wp:lineTo x="21540" y="0"/>
                <wp:lineTo x="0" y="0"/>
              </wp:wrapPolygon>
            </wp:wrapTight>
            <wp:docPr id="23" name="Picture 23" descr="https://nikana.gr/images/2441/astral-apartments-golden-beach-apt-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2441/astral-apartments-golden-beach-apt-b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2D568F1" wp14:editId="6D08D87C">
            <wp:simplePos x="0" y="0"/>
            <wp:positionH relativeFrom="column">
              <wp:posOffset>3457575</wp:posOffset>
            </wp:positionH>
            <wp:positionV relativeFrom="paragraph">
              <wp:posOffset>4896485</wp:posOffset>
            </wp:positionV>
            <wp:extent cx="33528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77" y="21507"/>
                <wp:lineTo x="21477" y="0"/>
                <wp:lineTo x="0" y="0"/>
              </wp:wrapPolygon>
            </wp:wrapTight>
            <wp:docPr id="24" name="Picture 24" descr="https://nikana.gr/images/2441/astral-apartments-golden-beach-apt-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2441/astral-apartments-golden-beach-apt-b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0DB947F" wp14:editId="40899CC5">
            <wp:simplePos x="0" y="0"/>
            <wp:positionH relativeFrom="margin">
              <wp:posOffset>3457575</wp:posOffset>
            </wp:positionH>
            <wp:positionV relativeFrom="paragraph">
              <wp:posOffset>2582545</wp:posOffset>
            </wp:positionV>
            <wp:extent cx="333375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7" y="21509"/>
                <wp:lineTo x="21477" y="0"/>
                <wp:lineTo x="0" y="0"/>
              </wp:wrapPolygon>
            </wp:wrapTight>
            <wp:docPr id="10" name="Picture 10" descr="https://nikana.gr/images/2441/astral-apartments-golden-beach-apt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2441/astral-apartments-golden-beach-apt-a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31D060D" wp14:editId="60693E58">
            <wp:simplePos x="0" y="0"/>
            <wp:positionH relativeFrom="column">
              <wp:posOffset>-66675</wp:posOffset>
            </wp:positionH>
            <wp:positionV relativeFrom="paragraph">
              <wp:posOffset>2582545</wp:posOffset>
            </wp:positionV>
            <wp:extent cx="3448050" cy="2266950"/>
            <wp:effectExtent l="0" t="0" r="0" b="0"/>
            <wp:wrapTight wrapText="bothSides">
              <wp:wrapPolygon edited="0">
                <wp:start x="0" y="0"/>
                <wp:lineTo x="0" y="21418"/>
                <wp:lineTo x="21481" y="21418"/>
                <wp:lineTo x="21481" y="0"/>
                <wp:lineTo x="0" y="0"/>
              </wp:wrapPolygon>
            </wp:wrapTight>
            <wp:docPr id="8" name="Picture 8" descr="https://nikana.gr/images/2441/astral-apartments-golden-beach-apt-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2441/astral-apartments-golden-beach-apt-a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56B80E6" wp14:editId="08C3F3B6">
            <wp:simplePos x="0" y="0"/>
            <wp:positionH relativeFrom="margin">
              <wp:posOffset>3467100</wp:posOffset>
            </wp:positionH>
            <wp:positionV relativeFrom="paragraph">
              <wp:posOffset>287020</wp:posOffset>
            </wp:positionV>
            <wp:extent cx="33242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38" y="21507"/>
                <wp:lineTo x="21538" y="0"/>
                <wp:lineTo x="0" y="0"/>
              </wp:wrapPolygon>
            </wp:wrapTight>
            <wp:docPr id="7" name="Picture 7" descr="https://nikana.gr/images/2441/astral-apartments-golden-beach-apt-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2441/astral-apartments-golden-beach-apt-a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A129146" wp14:editId="219FC136">
            <wp:simplePos x="0" y="0"/>
            <wp:positionH relativeFrom="column">
              <wp:posOffset>-85725</wp:posOffset>
            </wp:positionH>
            <wp:positionV relativeFrom="paragraph">
              <wp:posOffset>287020</wp:posOffset>
            </wp:positionV>
            <wp:extent cx="3457575" cy="2228850"/>
            <wp:effectExtent l="0" t="0" r="9525" b="0"/>
            <wp:wrapTight wrapText="bothSides">
              <wp:wrapPolygon edited="0">
                <wp:start x="0" y="0"/>
                <wp:lineTo x="0" y="21415"/>
                <wp:lineTo x="21540" y="21415"/>
                <wp:lineTo x="21540" y="0"/>
                <wp:lineTo x="0" y="0"/>
              </wp:wrapPolygon>
            </wp:wrapTight>
            <wp:docPr id="6" name="Picture 6" descr="https://nikana.gr/images/2441/astral-apartments-golden-beach-apt-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2441/astral-apartments-golden-beach-apt-b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12326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3536B815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A5BB9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612326" w:rsidRPr="00612326">
        <w:rPr>
          <w:rFonts w:ascii="Cambria" w:hAnsi="Cambria"/>
          <w:b/>
          <w:noProof/>
          <w:color w:val="0070C0"/>
        </w:rPr>
        <w:t>ASTRAL APART</w:t>
      </w:r>
      <w:r w:rsidR="00952A48">
        <w:rPr>
          <w:rFonts w:ascii="Cambria" w:hAnsi="Cambria"/>
          <w:b/>
          <w:noProof/>
          <w:color w:val="0070C0"/>
        </w:rPr>
        <w:t>M</w:t>
      </w:r>
      <w:r w:rsidR="00612326" w:rsidRPr="00612326">
        <w:rPr>
          <w:rFonts w:ascii="Cambria" w:hAnsi="Cambria"/>
          <w:b/>
          <w:noProof/>
          <w:color w:val="0070C0"/>
        </w:rPr>
        <w:t>ENTS</w:t>
      </w:r>
      <w:r w:rsidR="00C31030" w:rsidRPr="00612326">
        <w:rPr>
          <w:rFonts w:ascii="Cambria" w:hAnsi="Cambria"/>
          <w:b/>
          <w:color w:val="0070C0"/>
        </w:rPr>
        <w:t xml:space="preserve"> –</w:t>
      </w:r>
      <w:r w:rsidR="00C31030" w:rsidRPr="00612326">
        <w:rPr>
          <w:rFonts w:ascii="Cambria" w:hAnsi="Cambria"/>
          <w:b/>
          <w:color w:val="0070C0"/>
          <w:lang w:val="ro-RO"/>
        </w:rPr>
        <w:t xml:space="preserve"> </w:t>
      </w:r>
      <w:r w:rsidR="007421E3">
        <w:rPr>
          <w:rFonts w:ascii="Cambria" w:hAnsi="Cambria"/>
          <w:b/>
          <w:color w:val="0070C0"/>
          <w:lang w:val="ro-RO"/>
        </w:rPr>
        <w:t>GOLDEN BEACH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634986FE" w14:textId="77777777" w:rsidR="00055D5C" w:rsidRDefault="00055D5C" w:rsidP="00055D5C">
      <w:pPr>
        <w:jc w:val="center"/>
        <w:rPr>
          <w:b/>
          <w:bCs/>
          <w:color w:val="0070C0"/>
          <w:sz w:val="24"/>
          <w:szCs w:val="24"/>
        </w:rPr>
      </w:pPr>
    </w:p>
    <w:p w14:paraId="61B0FDAB" w14:textId="4D84309B" w:rsidR="00055D5C" w:rsidRDefault="00055D5C" w:rsidP="00055D5C">
      <w:pPr>
        <w:jc w:val="center"/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Cod oferta: #als067</w:t>
      </w:r>
    </w:p>
    <w:p w14:paraId="76B52F98" w14:textId="786F3800" w:rsidR="00ED4786" w:rsidRDefault="00ED4786" w:rsidP="00055D5C">
      <w:pPr>
        <w:jc w:val="center"/>
        <w:rPr>
          <w:noProof/>
        </w:rPr>
      </w:pPr>
    </w:p>
    <w:sectPr w:rsidR="00ED4786" w:rsidSect="009D7640">
      <w:headerReference w:type="default" r:id="rId14"/>
      <w:footerReference w:type="default" r:id="rId15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0E371" w14:textId="77777777" w:rsidR="0018466A" w:rsidRDefault="0018466A" w:rsidP="00B61A44">
      <w:pPr>
        <w:spacing w:after="0" w:line="240" w:lineRule="auto"/>
      </w:pPr>
      <w:r>
        <w:separator/>
      </w:r>
    </w:p>
  </w:endnote>
  <w:endnote w:type="continuationSeparator" w:id="0">
    <w:p w14:paraId="7503B3EE" w14:textId="77777777" w:rsidR="0018466A" w:rsidRDefault="0018466A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9283A" w14:textId="77777777" w:rsidR="0018466A" w:rsidRDefault="0018466A" w:rsidP="00B61A44">
      <w:pPr>
        <w:spacing w:after="0" w:line="240" w:lineRule="auto"/>
      </w:pPr>
      <w:r>
        <w:separator/>
      </w:r>
    </w:p>
  </w:footnote>
  <w:footnote w:type="continuationSeparator" w:id="0">
    <w:p w14:paraId="0F21EE27" w14:textId="77777777" w:rsidR="0018466A" w:rsidRDefault="0018466A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479"/>
    <w:rsid w:val="00040741"/>
    <w:rsid w:val="00041B03"/>
    <w:rsid w:val="00042DC6"/>
    <w:rsid w:val="00047FDF"/>
    <w:rsid w:val="000524C1"/>
    <w:rsid w:val="00052CEE"/>
    <w:rsid w:val="00055D5C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54D3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466A"/>
    <w:rsid w:val="00185DC3"/>
    <w:rsid w:val="00192D90"/>
    <w:rsid w:val="0019418F"/>
    <w:rsid w:val="00194957"/>
    <w:rsid w:val="001A70F0"/>
    <w:rsid w:val="001B164D"/>
    <w:rsid w:val="001B4563"/>
    <w:rsid w:val="001B70AD"/>
    <w:rsid w:val="001C101A"/>
    <w:rsid w:val="001C5EEF"/>
    <w:rsid w:val="001C66DA"/>
    <w:rsid w:val="001D146D"/>
    <w:rsid w:val="001E2B2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5759"/>
    <w:rsid w:val="00277923"/>
    <w:rsid w:val="00294398"/>
    <w:rsid w:val="00294A51"/>
    <w:rsid w:val="00294E8F"/>
    <w:rsid w:val="002A01DA"/>
    <w:rsid w:val="002A1256"/>
    <w:rsid w:val="002A21B1"/>
    <w:rsid w:val="002A2D1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3063D"/>
    <w:rsid w:val="003364A7"/>
    <w:rsid w:val="00340B0C"/>
    <w:rsid w:val="003472A3"/>
    <w:rsid w:val="003477D2"/>
    <w:rsid w:val="00353A34"/>
    <w:rsid w:val="0036082B"/>
    <w:rsid w:val="00360FBB"/>
    <w:rsid w:val="00372DFB"/>
    <w:rsid w:val="00372F07"/>
    <w:rsid w:val="00373F21"/>
    <w:rsid w:val="003746DC"/>
    <w:rsid w:val="00383EE3"/>
    <w:rsid w:val="003904D9"/>
    <w:rsid w:val="0039185F"/>
    <w:rsid w:val="0039515D"/>
    <w:rsid w:val="003973CE"/>
    <w:rsid w:val="00397580"/>
    <w:rsid w:val="003976E5"/>
    <w:rsid w:val="003A4F2E"/>
    <w:rsid w:val="003A6D3D"/>
    <w:rsid w:val="003A79F1"/>
    <w:rsid w:val="003B0081"/>
    <w:rsid w:val="003B48EB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2DA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A4F6B"/>
    <w:rsid w:val="004A5807"/>
    <w:rsid w:val="004B03C0"/>
    <w:rsid w:val="004B6182"/>
    <w:rsid w:val="004C5796"/>
    <w:rsid w:val="004D1C5A"/>
    <w:rsid w:val="004E0B3F"/>
    <w:rsid w:val="004E3BEB"/>
    <w:rsid w:val="004E5C31"/>
    <w:rsid w:val="004F54D8"/>
    <w:rsid w:val="00501B4B"/>
    <w:rsid w:val="00506530"/>
    <w:rsid w:val="00506DD8"/>
    <w:rsid w:val="00513A29"/>
    <w:rsid w:val="00513E1F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724C"/>
    <w:rsid w:val="005B7E8B"/>
    <w:rsid w:val="005B7F9D"/>
    <w:rsid w:val="005C0C68"/>
    <w:rsid w:val="005C3DF4"/>
    <w:rsid w:val="005E14D9"/>
    <w:rsid w:val="005E199B"/>
    <w:rsid w:val="005F65D3"/>
    <w:rsid w:val="005F6E68"/>
    <w:rsid w:val="00600408"/>
    <w:rsid w:val="00612326"/>
    <w:rsid w:val="006128F6"/>
    <w:rsid w:val="00613731"/>
    <w:rsid w:val="00615621"/>
    <w:rsid w:val="00622BD6"/>
    <w:rsid w:val="00626E34"/>
    <w:rsid w:val="00633910"/>
    <w:rsid w:val="00634A4B"/>
    <w:rsid w:val="006502F0"/>
    <w:rsid w:val="006502F7"/>
    <w:rsid w:val="006541DA"/>
    <w:rsid w:val="006567BB"/>
    <w:rsid w:val="006744E5"/>
    <w:rsid w:val="00680BE4"/>
    <w:rsid w:val="00692383"/>
    <w:rsid w:val="0069379C"/>
    <w:rsid w:val="0069673F"/>
    <w:rsid w:val="006A3218"/>
    <w:rsid w:val="006A3513"/>
    <w:rsid w:val="006A3969"/>
    <w:rsid w:val="006B0C65"/>
    <w:rsid w:val="006B3461"/>
    <w:rsid w:val="006C7E86"/>
    <w:rsid w:val="006D34F2"/>
    <w:rsid w:val="006D5BFF"/>
    <w:rsid w:val="006D60ED"/>
    <w:rsid w:val="006D679F"/>
    <w:rsid w:val="006E34FE"/>
    <w:rsid w:val="006E3E5B"/>
    <w:rsid w:val="006E46E9"/>
    <w:rsid w:val="006E5722"/>
    <w:rsid w:val="00700C31"/>
    <w:rsid w:val="00702F48"/>
    <w:rsid w:val="007074CF"/>
    <w:rsid w:val="00721558"/>
    <w:rsid w:val="0072424D"/>
    <w:rsid w:val="007246AA"/>
    <w:rsid w:val="007313B0"/>
    <w:rsid w:val="007421E3"/>
    <w:rsid w:val="007619D5"/>
    <w:rsid w:val="00762D84"/>
    <w:rsid w:val="0077474B"/>
    <w:rsid w:val="00780BCA"/>
    <w:rsid w:val="0078554C"/>
    <w:rsid w:val="00792DFA"/>
    <w:rsid w:val="007A0BB7"/>
    <w:rsid w:val="007B43A6"/>
    <w:rsid w:val="007C37A7"/>
    <w:rsid w:val="007D2056"/>
    <w:rsid w:val="00805CA9"/>
    <w:rsid w:val="008139CD"/>
    <w:rsid w:val="008209AA"/>
    <w:rsid w:val="00824126"/>
    <w:rsid w:val="00831388"/>
    <w:rsid w:val="00831D46"/>
    <w:rsid w:val="00833DDC"/>
    <w:rsid w:val="00851ED0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6A67"/>
    <w:rsid w:val="008A779C"/>
    <w:rsid w:val="008B29E7"/>
    <w:rsid w:val="008B33EA"/>
    <w:rsid w:val="008C51CD"/>
    <w:rsid w:val="008C761B"/>
    <w:rsid w:val="008D5929"/>
    <w:rsid w:val="008E4C69"/>
    <w:rsid w:val="008F0053"/>
    <w:rsid w:val="00901202"/>
    <w:rsid w:val="00902C8F"/>
    <w:rsid w:val="00903319"/>
    <w:rsid w:val="0091255B"/>
    <w:rsid w:val="00912FF2"/>
    <w:rsid w:val="0091391C"/>
    <w:rsid w:val="00921247"/>
    <w:rsid w:val="009251B9"/>
    <w:rsid w:val="0092569C"/>
    <w:rsid w:val="009317B3"/>
    <w:rsid w:val="009337F2"/>
    <w:rsid w:val="0093548B"/>
    <w:rsid w:val="00944D60"/>
    <w:rsid w:val="0094584C"/>
    <w:rsid w:val="00952A48"/>
    <w:rsid w:val="00957A05"/>
    <w:rsid w:val="00967E54"/>
    <w:rsid w:val="0097154C"/>
    <w:rsid w:val="00972B71"/>
    <w:rsid w:val="00975460"/>
    <w:rsid w:val="00986A9A"/>
    <w:rsid w:val="009A2F37"/>
    <w:rsid w:val="009A7A3B"/>
    <w:rsid w:val="009B30AB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0AF3"/>
    <w:rsid w:val="00A14282"/>
    <w:rsid w:val="00A15A26"/>
    <w:rsid w:val="00A15C30"/>
    <w:rsid w:val="00A1659A"/>
    <w:rsid w:val="00A24268"/>
    <w:rsid w:val="00A2615A"/>
    <w:rsid w:val="00A264C7"/>
    <w:rsid w:val="00A27B6E"/>
    <w:rsid w:val="00A355BC"/>
    <w:rsid w:val="00A47197"/>
    <w:rsid w:val="00A50D3A"/>
    <w:rsid w:val="00A51145"/>
    <w:rsid w:val="00A57D73"/>
    <w:rsid w:val="00A6533E"/>
    <w:rsid w:val="00A66783"/>
    <w:rsid w:val="00A74CFE"/>
    <w:rsid w:val="00A835DE"/>
    <w:rsid w:val="00A87B65"/>
    <w:rsid w:val="00A92237"/>
    <w:rsid w:val="00A96F3D"/>
    <w:rsid w:val="00AA3A99"/>
    <w:rsid w:val="00AA4AC8"/>
    <w:rsid w:val="00AA56B1"/>
    <w:rsid w:val="00AC5460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7217"/>
    <w:rsid w:val="00BA1AFE"/>
    <w:rsid w:val="00BA2D86"/>
    <w:rsid w:val="00BB5B2C"/>
    <w:rsid w:val="00BD096B"/>
    <w:rsid w:val="00BD2B4B"/>
    <w:rsid w:val="00BD736E"/>
    <w:rsid w:val="00BE49B8"/>
    <w:rsid w:val="00BF09BC"/>
    <w:rsid w:val="00BF2343"/>
    <w:rsid w:val="00C02459"/>
    <w:rsid w:val="00C056D3"/>
    <w:rsid w:val="00C1733D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6C0C"/>
    <w:rsid w:val="00CA0F65"/>
    <w:rsid w:val="00CA50CD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CF56D3"/>
    <w:rsid w:val="00D05348"/>
    <w:rsid w:val="00D07A55"/>
    <w:rsid w:val="00D07EBE"/>
    <w:rsid w:val="00D10222"/>
    <w:rsid w:val="00D10BF3"/>
    <w:rsid w:val="00D14727"/>
    <w:rsid w:val="00D15FDA"/>
    <w:rsid w:val="00D20F51"/>
    <w:rsid w:val="00D40CE5"/>
    <w:rsid w:val="00D44F54"/>
    <w:rsid w:val="00D50F2A"/>
    <w:rsid w:val="00D54274"/>
    <w:rsid w:val="00D57690"/>
    <w:rsid w:val="00D775DE"/>
    <w:rsid w:val="00D814F8"/>
    <w:rsid w:val="00D8752C"/>
    <w:rsid w:val="00D87D66"/>
    <w:rsid w:val="00DA46D0"/>
    <w:rsid w:val="00DB20D0"/>
    <w:rsid w:val="00DB4F2C"/>
    <w:rsid w:val="00DC0BFB"/>
    <w:rsid w:val="00DC1E94"/>
    <w:rsid w:val="00DD10FB"/>
    <w:rsid w:val="00DD4266"/>
    <w:rsid w:val="00DD5805"/>
    <w:rsid w:val="00DD591A"/>
    <w:rsid w:val="00DD7D57"/>
    <w:rsid w:val="00DE5B9C"/>
    <w:rsid w:val="00E022EC"/>
    <w:rsid w:val="00E04613"/>
    <w:rsid w:val="00E2305B"/>
    <w:rsid w:val="00E25C58"/>
    <w:rsid w:val="00E2714E"/>
    <w:rsid w:val="00E27A64"/>
    <w:rsid w:val="00E334B8"/>
    <w:rsid w:val="00E52F7C"/>
    <w:rsid w:val="00E55FAC"/>
    <w:rsid w:val="00E64A19"/>
    <w:rsid w:val="00E7243A"/>
    <w:rsid w:val="00E7330F"/>
    <w:rsid w:val="00E85C54"/>
    <w:rsid w:val="00E902C3"/>
    <w:rsid w:val="00E90A35"/>
    <w:rsid w:val="00E92764"/>
    <w:rsid w:val="00E9409F"/>
    <w:rsid w:val="00EA2C3E"/>
    <w:rsid w:val="00EA420B"/>
    <w:rsid w:val="00EA73B2"/>
    <w:rsid w:val="00EB6E78"/>
    <w:rsid w:val="00EB743D"/>
    <w:rsid w:val="00ED1DA4"/>
    <w:rsid w:val="00ED4786"/>
    <w:rsid w:val="00EF1E39"/>
    <w:rsid w:val="00EF498D"/>
    <w:rsid w:val="00F00980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5FEA"/>
    <w:rsid w:val="00F768E6"/>
    <w:rsid w:val="00F8020F"/>
    <w:rsid w:val="00F853BE"/>
    <w:rsid w:val="00FA3799"/>
    <w:rsid w:val="00FA49D7"/>
    <w:rsid w:val="00FB02FD"/>
    <w:rsid w:val="00FB1A78"/>
    <w:rsid w:val="00FB2AAC"/>
    <w:rsid w:val="00FC17BA"/>
    <w:rsid w:val="00FC28F2"/>
    <w:rsid w:val="00FC44BE"/>
    <w:rsid w:val="00FD52BE"/>
    <w:rsid w:val="00FE0293"/>
    <w:rsid w:val="00FE1DA1"/>
    <w:rsid w:val="00FE42CF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313</cp:revision>
  <cp:lastPrinted>2019-03-22T11:06:00Z</cp:lastPrinted>
  <dcterms:created xsi:type="dcterms:W3CDTF">2019-05-13T13:27:00Z</dcterms:created>
  <dcterms:modified xsi:type="dcterms:W3CDTF">2021-03-17T13:13:00Z</dcterms:modified>
</cp:coreProperties>
</file>