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DA65B" w14:textId="77777777" w:rsidR="00A72293" w:rsidRDefault="00A72293" w:rsidP="00A72293">
      <w:pPr>
        <w:pStyle w:val="NoSpacing"/>
        <w:rPr>
          <w:rFonts w:ascii="Ebrima" w:hAnsi="Ebrima"/>
          <w:b/>
          <w:color w:val="0070C0"/>
          <w:sz w:val="32"/>
          <w:szCs w:val="32"/>
          <w:lang w:val="it-IT"/>
        </w:rPr>
      </w:pPr>
      <w:r>
        <w:rPr>
          <w:rFonts w:ascii="Ebrima" w:hAnsi="Ebrima"/>
          <w:b/>
          <w:color w:val="0070C0"/>
          <w:sz w:val="32"/>
          <w:szCs w:val="32"/>
          <w:lang w:val="it-IT"/>
        </w:rPr>
        <w:t xml:space="preserve">                          </w:t>
      </w:r>
    </w:p>
    <w:p w14:paraId="16F3380D" w14:textId="3E2DD586" w:rsidR="0008546B" w:rsidRPr="00313C74" w:rsidRDefault="00A72293" w:rsidP="00A72293">
      <w:pPr>
        <w:pStyle w:val="NoSpacing"/>
        <w:jc w:val="center"/>
        <w:rPr>
          <w:rFonts w:ascii="Ebrima" w:hAnsi="Ebrima"/>
          <w:b/>
          <w:bCs/>
          <w:color w:val="0033CC"/>
          <w:sz w:val="32"/>
          <w:szCs w:val="32"/>
          <w:lang w:val="it-IT"/>
        </w:rPr>
      </w:pPr>
      <w:r w:rsidRPr="00313C74">
        <w:rPr>
          <w:rFonts w:ascii="Ebrima" w:hAnsi="Ebrima"/>
          <w:b/>
          <w:bCs/>
          <w:color w:val="0033CC"/>
          <w:sz w:val="32"/>
          <w:szCs w:val="32"/>
          <w:lang w:val="it-IT"/>
        </w:rPr>
        <w:t xml:space="preserve"> </w:t>
      </w:r>
      <w:r w:rsidR="008A5BC8">
        <w:rPr>
          <w:rFonts w:ascii="Ebrima" w:hAnsi="Ebrima"/>
          <w:b/>
          <w:bCs/>
          <w:color w:val="0033CC"/>
          <w:sz w:val="32"/>
          <w:szCs w:val="32"/>
          <w:lang w:val="it-IT"/>
        </w:rPr>
        <w:t>Festivalul Borsului la Jurilovca- D</w:t>
      </w:r>
      <w:r w:rsidR="00BE6A0D">
        <w:rPr>
          <w:rFonts w:ascii="Ebrima" w:hAnsi="Ebrima"/>
          <w:b/>
          <w:bCs/>
          <w:color w:val="0033CC"/>
          <w:sz w:val="32"/>
          <w:szCs w:val="32"/>
          <w:lang w:val="it-IT"/>
        </w:rPr>
        <w:t>elta</w:t>
      </w:r>
      <w:r w:rsidR="008A5BC8">
        <w:rPr>
          <w:rFonts w:ascii="Ebrima" w:hAnsi="Ebrima"/>
          <w:b/>
          <w:bCs/>
          <w:color w:val="0033CC"/>
          <w:sz w:val="32"/>
          <w:szCs w:val="32"/>
          <w:lang w:val="it-IT"/>
        </w:rPr>
        <w:t xml:space="preserve"> D</w:t>
      </w:r>
      <w:r w:rsidR="00BE6A0D">
        <w:rPr>
          <w:rFonts w:ascii="Ebrima" w:hAnsi="Ebrima"/>
          <w:b/>
          <w:bCs/>
          <w:color w:val="0033CC"/>
          <w:sz w:val="32"/>
          <w:szCs w:val="32"/>
          <w:lang w:val="it-IT"/>
        </w:rPr>
        <w:t>unarii</w:t>
      </w:r>
    </w:p>
    <w:p w14:paraId="0FFAC070" w14:textId="002CD4A4" w:rsidR="00A91393" w:rsidRPr="00A72293" w:rsidRDefault="00A72293" w:rsidP="003540CF">
      <w:pPr>
        <w:pStyle w:val="NoSpacing"/>
        <w:jc w:val="center"/>
        <w:rPr>
          <w:rFonts w:asciiTheme="minorHAnsi" w:hAnsiTheme="minorHAnsi" w:cstheme="minorHAnsi"/>
          <w:b/>
          <w:color w:val="0033CC"/>
          <w:sz w:val="28"/>
          <w:szCs w:val="28"/>
        </w:rPr>
      </w:pPr>
      <w:r w:rsidRPr="00A72293">
        <w:rPr>
          <w:noProof/>
          <w:color w:val="0033CC"/>
          <w:sz w:val="28"/>
          <w:szCs w:val="28"/>
          <w:lang w:val="en-GB" w:eastAsia="en-GB"/>
        </w:rPr>
        <w:drawing>
          <wp:anchor distT="0" distB="0" distL="114300" distR="114300" simplePos="0" relativeHeight="251790848" behindDoc="0" locked="0" layoutInCell="1" allowOverlap="1" wp14:anchorId="32A9736E" wp14:editId="17C2F89E">
            <wp:simplePos x="0" y="0"/>
            <wp:positionH relativeFrom="margin">
              <wp:align>left</wp:align>
            </wp:positionH>
            <wp:positionV relativeFrom="paragraph">
              <wp:posOffset>422910</wp:posOffset>
            </wp:positionV>
            <wp:extent cx="6711950" cy="3771900"/>
            <wp:effectExtent l="0" t="0" r="0" b="0"/>
            <wp:wrapSquare wrapText="bothSides"/>
            <wp:docPr id="3" name="Picture 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2D" w:rsidRPr="00A72293">
        <w:rPr>
          <w:rFonts w:asciiTheme="minorHAnsi" w:hAnsiTheme="minorHAnsi" w:cstheme="minorHAnsi"/>
          <w:b/>
          <w:color w:val="0033CC"/>
          <w:sz w:val="28"/>
          <w:szCs w:val="28"/>
        </w:rPr>
        <w:t>Plecare</w:t>
      </w:r>
      <w:r w:rsidR="005267E2" w:rsidRPr="00A72293">
        <w:rPr>
          <w:rFonts w:asciiTheme="minorHAnsi" w:hAnsiTheme="minorHAnsi" w:cstheme="minorHAnsi"/>
          <w:b/>
          <w:color w:val="0033CC"/>
          <w:sz w:val="28"/>
          <w:szCs w:val="28"/>
        </w:rPr>
        <w:t xml:space="preserve"> de weekend in </w:t>
      </w:r>
      <w:r w:rsidR="00BE6A0D">
        <w:rPr>
          <w:rFonts w:asciiTheme="minorHAnsi" w:hAnsiTheme="minorHAnsi" w:cstheme="minorHAnsi"/>
          <w:b/>
          <w:color w:val="0033CC"/>
          <w:sz w:val="28"/>
          <w:szCs w:val="28"/>
        </w:rPr>
        <w:t>perioada</w:t>
      </w:r>
      <w:r w:rsidR="0005005A">
        <w:rPr>
          <w:rFonts w:asciiTheme="minorHAnsi" w:hAnsiTheme="minorHAnsi" w:cstheme="minorHAnsi"/>
          <w:b/>
          <w:color w:val="0033CC"/>
          <w:sz w:val="28"/>
          <w:szCs w:val="28"/>
        </w:rPr>
        <w:t>:</w:t>
      </w:r>
      <w:r w:rsidR="00441140">
        <w:rPr>
          <w:rFonts w:asciiTheme="minorHAnsi" w:hAnsiTheme="minorHAnsi" w:cstheme="minorHAnsi"/>
          <w:b/>
          <w:color w:val="0033CC"/>
          <w:sz w:val="28"/>
          <w:szCs w:val="28"/>
        </w:rPr>
        <w:t xml:space="preserve"> </w:t>
      </w:r>
      <w:r w:rsidR="00D1721B">
        <w:rPr>
          <w:rFonts w:asciiTheme="minorHAnsi" w:hAnsiTheme="minorHAnsi" w:cstheme="minorHAnsi"/>
          <w:b/>
          <w:color w:val="0033CC"/>
          <w:sz w:val="28"/>
          <w:szCs w:val="28"/>
        </w:rPr>
        <w:t>05</w:t>
      </w:r>
      <w:r w:rsidR="00856D91">
        <w:rPr>
          <w:rFonts w:asciiTheme="minorHAnsi" w:hAnsiTheme="minorHAnsi" w:cstheme="minorHAnsi"/>
          <w:b/>
          <w:color w:val="0033CC"/>
          <w:sz w:val="28"/>
          <w:szCs w:val="28"/>
        </w:rPr>
        <w:t>.09.</w:t>
      </w:r>
      <w:r w:rsidR="00217C09">
        <w:rPr>
          <w:rFonts w:asciiTheme="minorHAnsi" w:hAnsiTheme="minorHAnsi" w:cstheme="minorHAnsi"/>
          <w:b/>
          <w:color w:val="0033CC"/>
          <w:sz w:val="28"/>
          <w:szCs w:val="28"/>
        </w:rPr>
        <w:t>-</w:t>
      </w:r>
      <w:r w:rsidR="00D1721B">
        <w:rPr>
          <w:rFonts w:asciiTheme="minorHAnsi" w:hAnsiTheme="minorHAnsi" w:cstheme="minorHAnsi"/>
          <w:b/>
          <w:color w:val="0033CC"/>
          <w:sz w:val="28"/>
          <w:szCs w:val="28"/>
        </w:rPr>
        <w:t>07</w:t>
      </w:r>
      <w:r w:rsidR="00217C09">
        <w:rPr>
          <w:rFonts w:asciiTheme="minorHAnsi" w:hAnsiTheme="minorHAnsi" w:cstheme="minorHAnsi"/>
          <w:b/>
          <w:color w:val="0033CC"/>
          <w:sz w:val="28"/>
          <w:szCs w:val="28"/>
        </w:rPr>
        <w:t>.0</w:t>
      </w:r>
      <w:r w:rsidR="00441140">
        <w:rPr>
          <w:rFonts w:asciiTheme="minorHAnsi" w:hAnsiTheme="minorHAnsi" w:cstheme="minorHAnsi"/>
          <w:b/>
          <w:color w:val="0033CC"/>
          <w:sz w:val="28"/>
          <w:szCs w:val="28"/>
        </w:rPr>
        <w:t>9</w:t>
      </w:r>
      <w:r w:rsidR="00217C09">
        <w:rPr>
          <w:rFonts w:asciiTheme="minorHAnsi" w:hAnsiTheme="minorHAnsi" w:cstheme="minorHAnsi"/>
          <w:b/>
          <w:color w:val="0033CC"/>
          <w:sz w:val="28"/>
          <w:szCs w:val="28"/>
        </w:rPr>
        <w:t>.202</w:t>
      </w:r>
      <w:r w:rsidR="00D1721B">
        <w:rPr>
          <w:rFonts w:asciiTheme="minorHAnsi" w:hAnsiTheme="minorHAnsi" w:cstheme="minorHAnsi"/>
          <w:b/>
          <w:color w:val="0033CC"/>
          <w:sz w:val="28"/>
          <w:szCs w:val="28"/>
        </w:rPr>
        <w:t>5</w:t>
      </w:r>
    </w:p>
    <w:p w14:paraId="27F2CAC7" w14:textId="0F3441D7" w:rsidR="00F74DC1" w:rsidRPr="00A72293" w:rsidRDefault="00F74DC1" w:rsidP="00AD5413">
      <w:pPr>
        <w:pStyle w:val="NoSpacing"/>
        <w:jc w:val="center"/>
        <w:rPr>
          <w:rFonts w:ascii="Ebrima" w:hAnsi="Ebrima"/>
          <w:b/>
          <w:iCs/>
          <w:color w:val="0070C0"/>
          <w:sz w:val="28"/>
          <w:szCs w:val="28"/>
        </w:rPr>
      </w:pPr>
    </w:p>
    <w:tbl>
      <w:tblPr>
        <w:tblStyle w:val="GridTable4-Accent61"/>
        <w:tblW w:w="10582" w:type="dxa"/>
        <w:jc w:val="center"/>
        <w:tblLook w:val="00A0" w:firstRow="1" w:lastRow="0" w:firstColumn="1" w:lastColumn="0" w:noHBand="0" w:noVBand="0"/>
      </w:tblPr>
      <w:tblGrid>
        <w:gridCol w:w="3604"/>
        <w:gridCol w:w="2427"/>
        <w:gridCol w:w="4551"/>
      </w:tblGrid>
      <w:tr w:rsidR="00856C5A" w:rsidRPr="00390737" w14:paraId="5F553776" w14:textId="77777777" w:rsidTr="00A72293">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604" w:type="dxa"/>
          </w:tcPr>
          <w:p w14:paraId="2CB14F66" w14:textId="3E220392"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PERIOAD</w:t>
            </w:r>
            <w:r w:rsidR="00835E2D">
              <w:rPr>
                <w:rFonts w:cs="Open Sans"/>
                <w:b w:val="0"/>
                <w:bCs w:val="0"/>
                <w:sz w:val="24"/>
                <w:szCs w:val="24"/>
              </w:rPr>
              <w:t>A</w:t>
            </w:r>
          </w:p>
        </w:tc>
        <w:tc>
          <w:tcPr>
            <w:cnfStyle w:val="000010000000" w:firstRow="0" w:lastRow="0" w:firstColumn="0" w:lastColumn="0" w:oddVBand="1" w:evenVBand="0" w:oddHBand="0" w:evenHBand="0" w:firstRowFirstColumn="0" w:firstRowLastColumn="0" w:lastRowFirstColumn="0" w:lastRowLastColumn="0"/>
            <w:tcW w:w="2427" w:type="dxa"/>
          </w:tcPr>
          <w:p w14:paraId="293FC38A" w14:textId="77777777"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NR. NOPTI</w:t>
            </w:r>
          </w:p>
        </w:tc>
        <w:tc>
          <w:tcPr>
            <w:tcW w:w="4551" w:type="dxa"/>
          </w:tcPr>
          <w:p w14:paraId="0E3D438D" w14:textId="77777777" w:rsidR="00856C5A" w:rsidRPr="00390737" w:rsidRDefault="00856C5A" w:rsidP="00F8660B">
            <w:pPr>
              <w:tabs>
                <w:tab w:val="left" w:pos="126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cs="Open Sans"/>
                <w:b w:val="0"/>
                <w:bCs w:val="0"/>
                <w:sz w:val="24"/>
                <w:szCs w:val="24"/>
              </w:rPr>
            </w:pPr>
            <w:r w:rsidRPr="00390737">
              <w:rPr>
                <w:rFonts w:cs="Open Sans"/>
                <w:sz w:val="24"/>
                <w:szCs w:val="24"/>
              </w:rPr>
              <w:t xml:space="preserve">TARIF </w:t>
            </w:r>
          </w:p>
        </w:tc>
      </w:tr>
      <w:tr w:rsidR="00856C5A" w:rsidRPr="00FD569B" w14:paraId="0EAE3643" w14:textId="77777777" w:rsidTr="00313C74">
        <w:trPr>
          <w:cnfStyle w:val="000000100000" w:firstRow="0" w:lastRow="0" w:firstColumn="0" w:lastColumn="0" w:oddVBand="0" w:evenVBand="0" w:oddHBand="1" w:evenHBand="0" w:firstRowFirstColumn="0" w:firstRowLastColumn="0" w:lastRowFirstColumn="0" w:lastRowLastColumn="0"/>
          <w:trHeight w:val="1232"/>
          <w:jc w:val="center"/>
        </w:trPr>
        <w:tc>
          <w:tcPr>
            <w:cnfStyle w:val="001000000000" w:firstRow="0" w:lastRow="0" w:firstColumn="1" w:lastColumn="0" w:oddVBand="0" w:evenVBand="0" w:oddHBand="0" w:evenHBand="0" w:firstRowFirstColumn="0" w:firstRowLastColumn="0" w:lastRowFirstColumn="0" w:lastRowLastColumn="0"/>
            <w:tcW w:w="3604" w:type="dxa"/>
          </w:tcPr>
          <w:p w14:paraId="2DB570D6" w14:textId="77777777" w:rsidR="0086238E" w:rsidRPr="00A72293" w:rsidRDefault="0086238E" w:rsidP="00F557C7">
            <w:pPr>
              <w:pStyle w:val="NoSpacing"/>
              <w:jc w:val="center"/>
              <w:rPr>
                <w:b w:val="0"/>
                <w:bCs w:val="0"/>
                <w:color w:val="0033CC"/>
                <w:sz w:val="24"/>
                <w:szCs w:val="24"/>
              </w:rPr>
            </w:pPr>
          </w:p>
          <w:p w14:paraId="2B511DEF" w14:textId="092BD6E4" w:rsidR="00397CED" w:rsidRPr="00E83EE2" w:rsidRDefault="00D1721B" w:rsidP="00F557C7">
            <w:pPr>
              <w:pStyle w:val="NoSpacing"/>
              <w:jc w:val="center"/>
              <w:rPr>
                <w:color w:val="0033CC"/>
                <w:sz w:val="24"/>
                <w:szCs w:val="24"/>
              </w:rPr>
            </w:pPr>
            <w:r>
              <w:rPr>
                <w:color w:val="0033CC"/>
                <w:sz w:val="24"/>
                <w:szCs w:val="24"/>
              </w:rPr>
              <w:t>05</w:t>
            </w:r>
            <w:r w:rsidR="00856D91">
              <w:rPr>
                <w:color w:val="0033CC"/>
                <w:sz w:val="24"/>
                <w:szCs w:val="24"/>
              </w:rPr>
              <w:t>.09</w:t>
            </w:r>
            <w:r w:rsidR="00674126">
              <w:rPr>
                <w:color w:val="0033CC"/>
                <w:sz w:val="24"/>
                <w:szCs w:val="24"/>
              </w:rPr>
              <w:t>-</w:t>
            </w:r>
            <w:r>
              <w:rPr>
                <w:color w:val="0033CC"/>
                <w:sz w:val="24"/>
                <w:szCs w:val="24"/>
              </w:rPr>
              <w:t>07</w:t>
            </w:r>
            <w:r w:rsidR="00674126">
              <w:rPr>
                <w:color w:val="0033CC"/>
                <w:sz w:val="24"/>
                <w:szCs w:val="24"/>
              </w:rPr>
              <w:t>.09.202</w:t>
            </w:r>
            <w:r w:rsidR="00856D91">
              <w:rPr>
                <w:color w:val="0033CC"/>
                <w:sz w:val="24"/>
                <w:szCs w:val="24"/>
              </w:rPr>
              <w:t>4</w:t>
            </w:r>
          </w:p>
        </w:tc>
        <w:tc>
          <w:tcPr>
            <w:cnfStyle w:val="000010000000" w:firstRow="0" w:lastRow="0" w:firstColumn="0" w:lastColumn="0" w:oddVBand="1" w:evenVBand="0" w:oddHBand="0" w:evenHBand="0" w:firstRowFirstColumn="0" w:firstRowLastColumn="0" w:lastRowFirstColumn="0" w:lastRowLastColumn="0"/>
            <w:tcW w:w="2427" w:type="dxa"/>
          </w:tcPr>
          <w:p w14:paraId="61F615C4" w14:textId="77777777" w:rsidR="00856C5A" w:rsidRPr="00A72293" w:rsidRDefault="00856C5A" w:rsidP="00F557C7">
            <w:pPr>
              <w:pStyle w:val="NoSpacing"/>
              <w:jc w:val="center"/>
              <w:rPr>
                <w:b/>
                <w:bCs/>
                <w:color w:val="0033CC"/>
                <w:sz w:val="24"/>
                <w:szCs w:val="24"/>
              </w:rPr>
            </w:pPr>
          </w:p>
          <w:p w14:paraId="606B1390" w14:textId="77777777" w:rsidR="00397CED" w:rsidRPr="00A72293" w:rsidRDefault="00C23692" w:rsidP="00F557C7">
            <w:pPr>
              <w:pStyle w:val="NoSpacing"/>
              <w:jc w:val="center"/>
              <w:rPr>
                <w:b/>
                <w:bCs/>
                <w:color w:val="0033CC"/>
                <w:sz w:val="24"/>
                <w:szCs w:val="24"/>
              </w:rPr>
            </w:pPr>
            <w:r w:rsidRPr="00A72293">
              <w:rPr>
                <w:b/>
                <w:bCs/>
                <w:color w:val="0033CC"/>
                <w:sz w:val="24"/>
                <w:szCs w:val="24"/>
              </w:rPr>
              <w:t>3</w:t>
            </w:r>
            <w:r w:rsidR="00856C5A" w:rsidRPr="00A72293">
              <w:rPr>
                <w:b/>
                <w:bCs/>
                <w:color w:val="0033CC"/>
                <w:sz w:val="24"/>
                <w:szCs w:val="24"/>
              </w:rPr>
              <w:t xml:space="preserve">zile/ </w:t>
            </w:r>
            <w:r w:rsidRPr="00A72293">
              <w:rPr>
                <w:b/>
                <w:bCs/>
                <w:color w:val="0033CC"/>
                <w:sz w:val="24"/>
                <w:szCs w:val="24"/>
              </w:rPr>
              <w:t>2</w:t>
            </w:r>
            <w:r w:rsidR="00856C5A" w:rsidRPr="00A72293">
              <w:rPr>
                <w:b/>
                <w:bCs/>
                <w:color w:val="0033CC"/>
                <w:sz w:val="24"/>
                <w:szCs w:val="24"/>
              </w:rPr>
              <w:t xml:space="preserve"> nopti</w:t>
            </w:r>
          </w:p>
          <w:p w14:paraId="38ADE608" w14:textId="577CC512" w:rsidR="00397CED" w:rsidRPr="00A72293" w:rsidRDefault="00397CED" w:rsidP="00A72293">
            <w:pPr>
              <w:pStyle w:val="NoSpacing"/>
              <w:jc w:val="center"/>
              <w:rPr>
                <w:b/>
                <w:bCs/>
                <w:color w:val="0033CC"/>
                <w:sz w:val="24"/>
                <w:szCs w:val="24"/>
              </w:rPr>
            </w:pPr>
          </w:p>
        </w:tc>
        <w:tc>
          <w:tcPr>
            <w:tcW w:w="4551" w:type="dxa"/>
          </w:tcPr>
          <w:p w14:paraId="025E94FB" w14:textId="77777777" w:rsidR="00856C5A" w:rsidRPr="00FD569B" w:rsidRDefault="00856C5A"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4"/>
                <w:szCs w:val="24"/>
                <w:lang w:val="es-ES"/>
              </w:rPr>
            </w:pPr>
          </w:p>
          <w:p w14:paraId="68467186" w14:textId="60EB886B" w:rsidR="00856C5A" w:rsidRPr="00FD569B" w:rsidRDefault="00AE57C1"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8"/>
                <w:szCs w:val="28"/>
                <w:lang w:val="es-ES"/>
              </w:rPr>
            </w:pPr>
            <w:r>
              <w:rPr>
                <w:b/>
                <w:bCs/>
                <w:color w:val="0033CC"/>
                <w:sz w:val="28"/>
                <w:szCs w:val="28"/>
                <w:lang w:val="es-ES"/>
              </w:rPr>
              <w:t>9</w:t>
            </w:r>
            <w:r w:rsidR="00316FC6">
              <w:rPr>
                <w:b/>
                <w:bCs/>
                <w:color w:val="0033CC"/>
                <w:sz w:val="28"/>
                <w:szCs w:val="28"/>
                <w:lang w:val="es-ES"/>
              </w:rPr>
              <w:t>7</w:t>
            </w:r>
            <w:r w:rsidR="00F36F0C">
              <w:rPr>
                <w:b/>
                <w:bCs/>
                <w:color w:val="0033CC"/>
                <w:sz w:val="28"/>
                <w:szCs w:val="28"/>
                <w:lang w:val="es-ES"/>
              </w:rPr>
              <w:t>5</w:t>
            </w:r>
            <w:r w:rsidR="00F557C7" w:rsidRPr="00FD569B">
              <w:rPr>
                <w:b/>
                <w:bCs/>
                <w:color w:val="0033CC"/>
                <w:sz w:val="28"/>
                <w:szCs w:val="28"/>
                <w:lang w:val="es-ES"/>
              </w:rPr>
              <w:t xml:space="preserve"> </w:t>
            </w:r>
            <w:r w:rsidR="00BE6A0D">
              <w:rPr>
                <w:b/>
                <w:bCs/>
                <w:color w:val="0033CC"/>
                <w:sz w:val="28"/>
                <w:szCs w:val="28"/>
                <w:lang w:val="es-ES"/>
              </w:rPr>
              <w:t>Lei</w:t>
            </w:r>
            <w:r w:rsidR="00F36F0C">
              <w:rPr>
                <w:b/>
                <w:bCs/>
                <w:color w:val="0033CC"/>
                <w:sz w:val="28"/>
                <w:szCs w:val="28"/>
                <w:lang w:val="es-ES"/>
              </w:rPr>
              <w:t>/persoana</w:t>
            </w:r>
          </w:p>
          <w:p w14:paraId="01860D05" w14:textId="2A85C0E9" w:rsidR="00397CED" w:rsidRPr="00FD569B" w:rsidRDefault="00397CED" w:rsidP="00D1721B">
            <w:pPr>
              <w:pStyle w:val="NoSpacing"/>
              <w:cnfStyle w:val="000000100000" w:firstRow="0" w:lastRow="0" w:firstColumn="0" w:lastColumn="0" w:oddVBand="0" w:evenVBand="0" w:oddHBand="1" w:evenHBand="0" w:firstRowFirstColumn="0" w:firstRowLastColumn="0" w:lastRowFirstColumn="0" w:lastRowLastColumn="0"/>
              <w:rPr>
                <w:b/>
                <w:bCs/>
                <w:color w:val="0033CC"/>
                <w:sz w:val="24"/>
                <w:szCs w:val="24"/>
                <w:lang w:val="es-ES"/>
              </w:rPr>
            </w:pPr>
          </w:p>
        </w:tc>
      </w:tr>
    </w:tbl>
    <w:p w14:paraId="17A1C85D" w14:textId="77777777" w:rsidR="00835E2D" w:rsidRPr="00FD569B" w:rsidRDefault="00835E2D" w:rsidP="00835E2D">
      <w:pPr>
        <w:pStyle w:val="NoSpacing"/>
        <w:jc w:val="both"/>
        <w:rPr>
          <w:i/>
          <w:sz w:val="24"/>
          <w:szCs w:val="24"/>
          <w:lang w:val="es-ES"/>
        </w:rPr>
      </w:pPr>
    </w:p>
    <w:p w14:paraId="5C93F606" w14:textId="55EECF49" w:rsidR="0012249E" w:rsidRPr="006F2C9E" w:rsidRDefault="00E73EA2" w:rsidP="006F2C9E">
      <w:pPr>
        <w:pStyle w:val="NoSpacing"/>
        <w:jc w:val="both"/>
        <w:rPr>
          <w:rFonts w:cs="Calibri"/>
          <w:b/>
          <w:bCs/>
          <w:i/>
          <w:sz w:val="24"/>
          <w:szCs w:val="24"/>
          <w:lang w:val="it-IT"/>
        </w:rPr>
      </w:pPr>
      <w:r w:rsidRPr="006F2C9E">
        <w:rPr>
          <w:rFonts w:cs="Calibri"/>
          <w:b/>
          <w:bCs/>
          <w:i/>
          <w:sz w:val="24"/>
          <w:szCs w:val="24"/>
          <w:lang w:val="es-ES"/>
        </w:rPr>
        <w:t xml:space="preserve">       </w:t>
      </w:r>
      <w:r w:rsidR="0012249E" w:rsidRPr="006F2C9E">
        <w:rPr>
          <w:rFonts w:cs="Calibri"/>
          <w:b/>
          <w:bCs/>
          <w:i/>
          <w:sz w:val="24"/>
          <w:szCs w:val="24"/>
          <w:lang w:val="it-IT"/>
        </w:rPr>
        <w:t>Delta Dunarii este fascinanta in orice perioada a anului. Fiecare anotimp are farmecul lui ce trebuie descoperit vizitand acest tinut exotic, acest rai al pasarilor si al pestilor.</w:t>
      </w:r>
    </w:p>
    <w:p w14:paraId="335226DD" w14:textId="77777777" w:rsidR="0012249E" w:rsidRPr="006F2C9E" w:rsidRDefault="0012249E" w:rsidP="006F2C9E">
      <w:pPr>
        <w:pStyle w:val="NoSpacing"/>
        <w:jc w:val="both"/>
        <w:rPr>
          <w:rFonts w:cs="Calibri"/>
          <w:b/>
          <w:bCs/>
          <w:i/>
          <w:sz w:val="24"/>
          <w:szCs w:val="24"/>
          <w:lang w:val="it-IT"/>
        </w:rPr>
      </w:pPr>
      <w:r w:rsidRPr="006F2C9E">
        <w:rPr>
          <w:rFonts w:cs="Calibri"/>
          <w:b/>
          <w:bCs/>
          <w:i/>
          <w:sz w:val="24"/>
          <w:szCs w:val="24"/>
          <w:lang w:val="it-IT"/>
        </w:rPr>
        <w:t>Delta este un refugiu pentru iubitorii de animale sălbatice, observatorii de păsări, pescari și oricine dorește să se indeparteze de oras intr-o zona de vis pentru câteva zile. Există plaje frumoase, retrase atât la Sulina cât și la Sfântu Gheorghe, iar peștele și în special ciorba de pește, sunt cele mai bune din România.</w:t>
      </w:r>
    </w:p>
    <w:p w14:paraId="42CC2AB1" w14:textId="3E88898F" w:rsidR="00EF15AD" w:rsidRPr="006F2C9E" w:rsidRDefault="0012249E" w:rsidP="006F2C9E">
      <w:pPr>
        <w:pStyle w:val="NoSpacing"/>
        <w:jc w:val="both"/>
        <w:rPr>
          <w:rFonts w:cs="Calibri"/>
          <w:b/>
          <w:bCs/>
          <w:i/>
          <w:sz w:val="24"/>
          <w:szCs w:val="24"/>
          <w:lang w:val="it-IT"/>
        </w:rPr>
      </w:pPr>
      <w:r w:rsidRPr="006F2C9E">
        <w:rPr>
          <w:rFonts w:cs="Calibri"/>
          <w:b/>
          <w:bCs/>
          <w:i/>
          <w:sz w:val="24"/>
          <w:szCs w:val="24"/>
          <w:lang w:val="it-IT"/>
        </w:rPr>
        <w:t>Ascultati zgomotele naturii, freamatul stufului in plimbarile cu barca pe canalele si lacurile deltei Dunarii, admirati frumusetea si gratia pasarilor care sageteaza intinderile albastre nesfarsite si atunci veti incepe sa va identificati cu acest loc minunat.</w:t>
      </w:r>
    </w:p>
    <w:p w14:paraId="48D6DC00" w14:textId="48C9493F" w:rsidR="00CD6F14" w:rsidRPr="006F2C9E" w:rsidRDefault="00CD6F14" w:rsidP="006F2C9E">
      <w:pPr>
        <w:pStyle w:val="NoSpacing"/>
        <w:jc w:val="both"/>
        <w:rPr>
          <w:rFonts w:cs="Calibri"/>
          <w:b/>
          <w:bCs/>
          <w:color w:val="0033CC"/>
          <w:sz w:val="24"/>
          <w:szCs w:val="24"/>
          <w:lang w:val="ro-RO"/>
        </w:rPr>
      </w:pPr>
    </w:p>
    <w:p w14:paraId="2D8E9FBE" w14:textId="63166DF7" w:rsidR="00EF15AD" w:rsidRPr="006F2C9E" w:rsidRDefault="00EF15AD" w:rsidP="006F2C9E">
      <w:pPr>
        <w:pStyle w:val="NoSpacing"/>
        <w:jc w:val="both"/>
        <w:rPr>
          <w:rFonts w:cs="Calibri"/>
          <w:b/>
          <w:bCs/>
          <w:color w:val="0033CC"/>
          <w:sz w:val="24"/>
          <w:szCs w:val="24"/>
          <w:lang w:val="ro-RO"/>
        </w:rPr>
      </w:pPr>
      <w:r w:rsidRPr="006F2C9E">
        <w:rPr>
          <w:rFonts w:cs="Calibri"/>
          <w:b/>
          <w:bCs/>
          <w:color w:val="0033CC"/>
          <w:sz w:val="24"/>
          <w:szCs w:val="24"/>
          <w:lang w:val="ro-RO"/>
        </w:rPr>
        <w:t>TARIFUL INCLUDE:</w:t>
      </w:r>
    </w:p>
    <w:p w14:paraId="12D66A0D" w14:textId="032C518D" w:rsidR="00CD6F14" w:rsidRPr="006F2C9E" w:rsidRDefault="00EF15AD" w:rsidP="006F2C9E">
      <w:pPr>
        <w:pStyle w:val="NoSpacing"/>
        <w:numPr>
          <w:ilvl w:val="0"/>
          <w:numId w:val="6"/>
        </w:numPr>
        <w:jc w:val="both"/>
        <w:rPr>
          <w:rFonts w:cs="Calibri"/>
          <w:sz w:val="24"/>
          <w:szCs w:val="24"/>
          <w:lang w:val="it-IT"/>
        </w:rPr>
      </w:pPr>
      <w:r w:rsidRPr="006F2C9E">
        <w:rPr>
          <w:rFonts w:cs="Calibri"/>
          <w:sz w:val="24"/>
          <w:szCs w:val="24"/>
          <w:lang w:val="it-IT"/>
        </w:rPr>
        <w:t xml:space="preserve">transport Bucuresti – </w:t>
      </w:r>
      <w:r w:rsidR="006F2C9E" w:rsidRPr="006F2C9E">
        <w:rPr>
          <w:rFonts w:cs="Calibri"/>
          <w:sz w:val="24"/>
          <w:szCs w:val="24"/>
          <w:lang w:val="it-IT"/>
        </w:rPr>
        <w:t>Tulcea–</w:t>
      </w:r>
      <w:r w:rsidR="00531C71" w:rsidRPr="006F2C9E">
        <w:rPr>
          <w:rFonts w:cs="Calibri"/>
          <w:sz w:val="24"/>
          <w:szCs w:val="24"/>
          <w:lang w:val="it-IT"/>
        </w:rPr>
        <w:t xml:space="preserve"> </w:t>
      </w:r>
      <w:r w:rsidR="006F2C9E" w:rsidRPr="006F2C9E">
        <w:rPr>
          <w:rFonts w:cs="Calibri"/>
          <w:sz w:val="24"/>
          <w:szCs w:val="24"/>
          <w:lang w:val="it-IT"/>
        </w:rPr>
        <w:t xml:space="preserve">Dunavatul de Jos </w:t>
      </w:r>
      <w:r w:rsidRPr="006F2C9E">
        <w:rPr>
          <w:rFonts w:cs="Calibri"/>
          <w:sz w:val="24"/>
          <w:szCs w:val="24"/>
          <w:lang w:val="it-IT"/>
        </w:rPr>
        <w:t>si retur cu autocar</w:t>
      </w:r>
      <w:r w:rsidR="00E57BD4" w:rsidRPr="006F2C9E">
        <w:rPr>
          <w:rFonts w:cs="Calibri"/>
          <w:sz w:val="24"/>
          <w:szCs w:val="24"/>
          <w:lang w:val="it-IT"/>
        </w:rPr>
        <w:t>e</w:t>
      </w:r>
      <w:r w:rsidRPr="006F2C9E">
        <w:rPr>
          <w:rFonts w:cs="Calibri"/>
          <w:sz w:val="24"/>
          <w:szCs w:val="24"/>
          <w:lang w:val="it-IT"/>
        </w:rPr>
        <w:t xml:space="preserve"> clasificat</w:t>
      </w:r>
      <w:r w:rsidR="00E57BD4" w:rsidRPr="006F2C9E">
        <w:rPr>
          <w:rFonts w:cs="Calibri"/>
          <w:sz w:val="24"/>
          <w:szCs w:val="24"/>
          <w:lang w:val="it-IT"/>
        </w:rPr>
        <w:t>e</w:t>
      </w:r>
      <w:r w:rsidRPr="006F2C9E">
        <w:rPr>
          <w:rFonts w:cs="Calibri"/>
          <w:sz w:val="24"/>
          <w:szCs w:val="24"/>
          <w:lang w:val="it-IT"/>
        </w:rPr>
        <w:t xml:space="preserve"> pentru transport intern</w:t>
      </w:r>
      <w:r w:rsidR="00E57BD4" w:rsidRPr="006F2C9E">
        <w:rPr>
          <w:rFonts w:cs="Calibri"/>
          <w:sz w:val="24"/>
          <w:szCs w:val="24"/>
          <w:lang w:val="it-IT"/>
        </w:rPr>
        <w:t xml:space="preserve"> si international</w:t>
      </w:r>
      <w:r w:rsidR="00191E46" w:rsidRPr="006F2C9E">
        <w:rPr>
          <w:rFonts w:cs="Calibri"/>
          <w:sz w:val="24"/>
          <w:szCs w:val="24"/>
          <w:lang w:val="it-IT"/>
        </w:rPr>
        <w:t xml:space="preserve"> (aprox. 9</w:t>
      </w:r>
      <w:r w:rsidR="00B82A6D" w:rsidRPr="006F2C9E">
        <w:rPr>
          <w:rFonts w:cs="Calibri"/>
          <w:sz w:val="24"/>
          <w:szCs w:val="24"/>
          <w:lang w:val="it-IT"/>
        </w:rPr>
        <w:t>4</w:t>
      </w:r>
      <w:r w:rsidR="00191E46" w:rsidRPr="006F2C9E">
        <w:rPr>
          <w:rFonts w:cs="Calibri"/>
          <w:sz w:val="24"/>
          <w:szCs w:val="24"/>
          <w:lang w:val="it-IT"/>
        </w:rPr>
        <w:t>0 km)</w:t>
      </w:r>
      <w:r w:rsidRPr="006F2C9E">
        <w:rPr>
          <w:rFonts w:cs="Calibri"/>
          <w:sz w:val="24"/>
          <w:szCs w:val="24"/>
          <w:lang w:val="it-IT"/>
        </w:rPr>
        <w:t>;</w:t>
      </w:r>
    </w:p>
    <w:p w14:paraId="1BD26EF8" w14:textId="7C8AECD6" w:rsidR="0012249E" w:rsidRPr="006F2C9E" w:rsidRDefault="00977196" w:rsidP="006F2C9E">
      <w:pPr>
        <w:pStyle w:val="NoSpacing"/>
        <w:numPr>
          <w:ilvl w:val="0"/>
          <w:numId w:val="6"/>
        </w:numPr>
        <w:jc w:val="both"/>
        <w:rPr>
          <w:rFonts w:cs="Calibri"/>
          <w:sz w:val="24"/>
          <w:szCs w:val="24"/>
          <w:lang w:val="it-IT"/>
        </w:rPr>
      </w:pPr>
      <w:r w:rsidRPr="006F2C9E">
        <w:rPr>
          <w:rFonts w:cs="Calibri"/>
          <w:sz w:val="24"/>
          <w:szCs w:val="24"/>
          <w:lang w:val="it-IT"/>
        </w:rPr>
        <w:t>2</w:t>
      </w:r>
      <w:r w:rsidR="0012249E" w:rsidRPr="006F2C9E">
        <w:rPr>
          <w:rFonts w:cs="Calibri"/>
          <w:sz w:val="24"/>
          <w:szCs w:val="24"/>
          <w:lang w:val="it-IT"/>
        </w:rPr>
        <w:t xml:space="preserve"> nopti de cazare pensiune 3*</w:t>
      </w:r>
      <w:r w:rsidR="00AB5AB4" w:rsidRPr="006F2C9E">
        <w:rPr>
          <w:rFonts w:cs="Calibri"/>
          <w:sz w:val="24"/>
          <w:szCs w:val="24"/>
          <w:lang w:val="it-IT"/>
        </w:rPr>
        <w:t>–</w:t>
      </w:r>
      <w:r w:rsidR="003562FA" w:rsidRPr="006F2C9E">
        <w:rPr>
          <w:rFonts w:cs="Calibri"/>
          <w:sz w:val="24"/>
          <w:szCs w:val="24"/>
          <w:lang w:val="it-IT"/>
        </w:rPr>
        <w:t xml:space="preserve"> </w:t>
      </w:r>
      <w:r w:rsidR="00AB5AB4" w:rsidRPr="006F2C9E">
        <w:rPr>
          <w:rFonts w:cs="Calibri"/>
          <w:sz w:val="24"/>
          <w:szCs w:val="24"/>
          <w:lang w:val="it-IT"/>
        </w:rPr>
        <w:t>Dunavatul de Jos</w:t>
      </w:r>
      <w:r w:rsidR="00AB5AB4" w:rsidRPr="006F2C9E">
        <w:rPr>
          <w:rFonts w:cs="Calibri"/>
          <w:color w:val="000000" w:themeColor="text1"/>
          <w:sz w:val="24"/>
          <w:szCs w:val="24"/>
          <w:lang w:val="it-IT"/>
        </w:rPr>
        <w:t>(</w:t>
      </w:r>
      <w:r w:rsidR="00CD6F14" w:rsidRPr="006F2C9E">
        <w:rPr>
          <w:rFonts w:cs="Calibri"/>
          <w:sz w:val="24"/>
          <w:szCs w:val="24"/>
          <w:lang w:val="it-IT"/>
        </w:rPr>
        <w:t>similar</w:t>
      </w:r>
      <w:r w:rsidR="00AB5AB4" w:rsidRPr="006F2C9E">
        <w:rPr>
          <w:rFonts w:cs="Calibri"/>
          <w:sz w:val="24"/>
          <w:szCs w:val="24"/>
          <w:lang w:val="it-IT"/>
        </w:rPr>
        <w:t>)</w:t>
      </w:r>
      <w:r w:rsidR="001561C4" w:rsidRPr="006F2C9E">
        <w:rPr>
          <w:rFonts w:cs="Calibri"/>
          <w:sz w:val="24"/>
          <w:szCs w:val="24"/>
          <w:lang w:val="it-IT"/>
        </w:rPr>
        <w:t xml:space="preserve"> in camere duble/triple</w:t>
      </w:r>
      <w:r w:rsidR="00A802E7" w:rsidRPr="006F2C9E">
        <w:rPr>
          <w:rFonts w:cs="Calibri"/>
          <w:sz w:val="24"/>
          <w:szCs w:val="24"/>
          <w:lang w:val="it-IT"/>
        </w:rPr>
        <w:t>;</w:t>
      </w:r>
    </w:p>
    <w:p w14:paraId="31C95671" w14:textId="50A4CA69" w:rsidR="00CD6F14" w:rsidRPr="006F2C9E" w:rsidRDefault="00FA79E2" w:rsidP="006F2C9E">
      <w:pPr>
        <w:pStyle w:val="NoSpacing"/>
        <w:numPr>
          <w:ilvl w:val="0"/>
          <w:numId w:val="6"/>
        </w:numPr>
        <w:jc w:val="both"/>
        <w:rPr>
          <w:rFonts w:cs="Calibri"/>
          <w:sz w:val="24"/>
          <w:szCs w:val="24"/>
          <w:lang w:val="it-IT"/>
        </w:rPr>
      </w:pPr>
      <w:r w:rsidRPr="006F2C9E">
        <w:rPr>
          <w:rFonts w:cs="Calibri"/>
          <w:sz w:val="24"/>
          <w:szCs w:val="24"/>
          <w:lang w:val="it-IT"/>
        </w:rPr>
        <w:t>d</w:t>
      </w:r>
      <w:r w:rsidR="001561C4" w:rsidRPr="006F2C9E">
        <w:rPr>
          <w:rFonts w:cs="Calibri"/>
          <w:sz w:val="24"/>
          <w:szCs w:val="24"/>
          <w:lang w:val="it-IT"/>
        </w:rPr>
        <w:t>emipensiune</w:t>
      </w:r>
      <w:r w:rsidRPr="006F2C9E">
        <w:rPr>
          <w:rFonts w:cs="Calibri"/>
          <w:sz w:val="24"/>
          <w:szCs w:val="24"/>
          <w:lang w:val="it-IT"/>
        </w:rPr>
        <w:t>:</w:t>
      </w:r>
      <w:r w:rsidR="001561C4" w:rsidRPr="006F2C9E">
        <w:rPr>
          <w:rFonts w:cs="Calibri"/>
          <w:sz w:val="24"/>
          <w:szCs w:val="24"/>
          <w:lang w:val="it-IT"/>
        </w:rPr>
        <w:t xml:space="preserve"> </w:t>
      </w:r>
      <w:r w:rsidR="00835E2D" w:rsidRPr="006F2C9E">
        <w:rPr>
          <w:rFonts w:cs="Calibri"/>
          <w:sz w:val="24"/>
          <w:szCs w:val="24"/>
          <w:lang w:val="it-IT"/>
        </w:rPr>
        <w:t>2 mic</w:t>
      </w:r>
      <w:r w:rsidR="00037EB8" w:rsidRPr="006F2C9E">
        <w:rPr>
          <w:rFonts w:cs="Calibri"/>
          <w:sz w:val="24"/>
          <w:szCs w:val="24"/>
          <w:lang w:val="it-IT"/>
        </w:rPr>
        <w:t>-uri</w:t>
      </w:r>
      <w:r w:rsidR="00835E2D" w:rsidRPr="006F2C9E">
        <w:rPr>
          <w:rFonts w:cs="Calibri"/>
          <w:sz w:val="24"/>
          <w:szCs w:val="24"/>
          <w:lang w:val="it-IT"/>
        </w:rPr>
        <w:t xml:space="preserve"> dejunuri si </w:t>
      </w:r>
      <w:r w:rsidR="00D1721B" w:rsidRPr="006F2C9E">
        <w:rPr>
          <w:rFonts w:cs="Calibri"/>
          <w:sz w:val="24"/>
          <w:szCs w:val="24"/>
          <w:lang w:val="it-IT"/>
        </w:rPr>
        <w:t>2</w:t>
      </w:r>
      <w:r w:rsidR="00835E2D" w:rsidRPr="006F2C9E">
        <w:rPr>
          <w:rFonts w:cs="Calibri"/>
          <w:sz w:val="24"/>
          <w:szCs w:val="24"/>
          <w:lang w:val="it-IT"/>
        </w:rPr>
        <w:t xml:space="preserve"> cin</w:t>
      </w:r>
      <w:r w:rsidR="00037EB8" w:rsidRPr="006F2C9E">
        <w:rPr>
          <w:rFonts w:cs="Calibri"/>
          <w:sz w:val="24"/>
          <w:szCs w:val="24"/>
          <w:lang w:val="it-IT"/>
        </w:rPr>
        <w:t>e</w:t>
      </w:r>
      <w:r w:rsidRPr="006F2C9E">
        <w:rPr>
          <w:rFonts w:cs="Calibri"/>
          <w:sz w:val="24"/>
          <w:szCs w:val="24"/>
          <w:lang w:val="it-IT"/>
        </w:rPr>
        <w:t>- tip bufet</w:t>
      </w:r>
      <w:r w:rsidR="0005005A" w:rsidRPr="006F2C9E">
        <w:rPr>
          <w:rFonts w:cs="Calibri"/>
          <w:sz w:val="24"/>
          <w:szCs w:val="24"/>
          <w:lang w:val="it-IT"/>
        </w:rPr>
        <w:t>;</w:t>
      </w:r>
    </w:p>
    <w:p w14:paraId="5CF6010C" w14:textId="7B6001E7" w:rsidR="00CF5B14" w:rsidRPr="006F2C9E" w:rsidRDefault="00CF5B14" w:rsidP="006F2C9E">
      <w:pPr>
        <w:pStyle w:val="NoSpacing"/>
        <w:numPr>
          <w:ilvl w:val="0"/>
          <w:numId w:val="6"/>
        </w:numPr>
        <w:jc w:val="both"/>
        <w:rPr>
          <w:rFonts w:cs="Calibri"/>
          <w:sz w:val="24"/>
          <w:szCs w:val="24"/>
          <w:lang w:val="it-IT"/>
        </w:rPr>
      </w:pPr>
      <w:r w:rsidRPr="006F2C9E">
        <w:rPr>
          <w:rFonts w:cs="Calibri"/>
          <w:sz w:val="24"/>
          <w:szCs w:val="24"/>
          <w:lang w:val="it-IT"/>
        </w:rPr>
        <w:lastRenderedPageBreak/>
        <w:t>pachetul include si bautura: apa, suc, cafea, ceai;</w:t>
      </w:r>
    </w:p>
    <w:p w14:paraId="585D25BD" w14:textId="48A8015D" w:rsidR="001561C4" w:rsidRPr="006F2C9E" w:rsidRDefault="00EF15AD" w:rsidP="006F2C9E">
      <w:pPr>
        <w:pStyle w:val="NoSpacing"/>
        <w:numPr>
          <w:ilvl w:val="0"/>
          <w:numId w:val="5"/>
        </w:numPr>
        <w:jc w:val="both"/>
        <w:rPr>
          <w:rStyle w:val="Strong"/>
          <w:rFonts w:cs="Calibri"/>
          <w:b w:val="0"/>
          <w:bCs w:val="0"/>
          <w:sz w:val="24"/>
          <w:szCs w:val="24"/>
        </w:rPr>
      </w:pPr>
      <w:r w:rsidRPr="006F2C9E">
        <w:rPr>
          <w:rStyle w:val="Strong"/>
          <w:rFonts w:cs="Calibri"/>
          <w:b w:val="0"/>
          <w:bCs w:val="0"/>
          <w:sz w:val="24"/>
          <w:szCs w:val="24"/>
        </w:rPr>
        <w:t>insotitor de grup</w:t>
      </w:r>
      <w:r w:rsidR="00BE6A0D" w:rsidRPr="006F2C9E">
        <w:rPr>
          <w:rStyle w:val="Strong"/>
          <w:rFonts w:cs="Calibri"/>
          <w:b w:val="0"/>
          <w:bCs w:val="0"/>
          <w:sz w:val="24"/>
          <w:szCs w:val="24"/>
        </w:rPr>
        <w:t>;</w:t>
      </w:r>
    </w:p>
    <w:p w14:paraId="152A2354" w14:textId="4F647D70" w:rsidR="00EF15AD" w:rsidRPr="006F2C9E" w:rsidRDefault="00EF15AD" w:rsidP="006F2C9E">
      <w:pPr>
        <w:pStyle w:val="NoSpacing"/>
        <w:numPr>
          <w:ilvl w:val="0"/>
          <w:numId w:val="5"/>
        </w:numPr>
        <w:jc w:val="both"/>
        <w:rPr>
          <w:rFonts w:cs="Calibri"/>
          <w:sz w:val="24"/>
          <w:szCs w:val="24"/>
          <w:lang w:val="it-IT"/>
        </w:rPr>
      </w:pPr>
      <w:r w:rsidRPr="006F2C9E">
        <w:rPr>
          <w:rFonts w:cs="Calibri"/>
          <w:sz w:val="24"/>
          <w:szCs w:val="24"/>
          <w:lang w:val="it-IT"/>
        </w:rPr>
        <w:t xml:space="preserve">vizita la principalele atractii din zona </w:t>
      </w:r>
      <w:r w:rsidR="00FA3BE7" w:rsidRPr="006F2C9E">
        <w:rPr>
          <w:rFonts w:cs="Calibri"/>
          <w:sz w:val="24"/>
          <w:szCs w:val="24"/>
          <w:lang w:val="it-IT"/>
        </w:rPr>
        <w:t>si la obiective propuse in program</w:t>
      </w:r>
      <w:r w:rsidR="006D61BF" w:rsidRPr="006F2C9E">
        <w:rPr>
          <w:rFonts w:cs="Calibri"/>
          <w:sz w:val="24"/>
          <w:szCs w:val="24"/>
          <w:lang w:val="it-IT"/>
        </w:rPr>
        <w:t>;</w:t>
      </w:r>
    </w:p>
    <w:p w14:paraId="5D2D1DA8" w14:textId="1F6E107F" w:rsidR="00CF5B14" w:rsidRPr="006F2C9E" w:rsidRDefault="00CF5B14" w:rsidP="006F2C9E">
      <w:pPr>
        <w:pStyle w:val="NoSpacing"/>
        <w:numPr>
          <w:ilvl w:val="0"/>
          <w:numId w:val="5"/>
        </w:numPr>
        <w:jc w:val="both"/>
        <w:rPr>
          <w:rFonts w:cs="Calibri"/>
          <w:sz w:val="24"/>
          <w:szCs w:val="24"/>
          <w:lang w:val="it-IT"/>
        </w:rPr>
      </w:pPr>
      <w:r w:rsidRPr="006F2C9E">
        <w:rPr>
          <w:rFonts w:cs="Calibri"/>
          <w:sz w:val="24"/>
          <w:szCs w:val="24"/>
          <w:lang w:val="it-IT"/>
        </w:rPr>
        <w:t>ponton pentru pescuit;</w:t>
      </w:r>
    </w:p>
    <w:p w14:paraId="5C7B96B3" w14:textId="18140F31" w:rsidR="00CF5B14" w:rsidRPr="006F2C9E" w:rsidRDefault="00CF5B14" w:rsidP="006F2C9E">
      <w:pPr>
        <w:pStyle w:val="NoSpacing"/>
        <w:numPr>
          <w:ilvl w:val="0"/>
          <w:numId w:val="5"/>
        </w:numPr>
        <w:jc w:val="both"/>
        <w:rPr>
          <w:rFonts w:cs="Calibri"/>
          <w:sz w:val="24"/>
          <w:szCs w:val="24"/>
          <w:lang w:val="it-IT"/>
        </w:rPr>
      </w:pPr>
      <w:r w:rsidRPr="006F2C9E">
        <w:rPr>
          <w:rFonts w:cs="Calibri"/>
          <w:sz w:val="24"/>
          <w:szCs w:val="24"/>
          <w:lang w:val="it-IT"/>
        </w:rPr>
        <w:t>masa de tenis si masa de biliard;</w:t>
      </w:r>
    </w:p>
    <w:p w14:paraId="549781A6" w14:textId="5317BC6F" w:rsidR="00CF5B14" w:rsidRPr="006F2C9E" w:rsidRDefault="00CF5B14" w:rsidP="006F2C9E">
      <w:pPr>
        <w:pStyle w:val="NoSpacing"/>
        <w:numPr>
          <w:ilvl w:val="0"/>
          <w:numId w:val="5"/>
        </w:numPr>
        <w:jc w:val="both"/>
        <w:rPr>
          <w:rFonts w:cs="Calibri"/>
          <w:sz w:val="24"/>
          <w:szCs w:val="24"/>
          <w:lang w:val="it-IT"/>
        </w:rPr>
      </w:pPr>
      <w:r w:rsidRPr="006F2C9E">
        <w:rPr>
          <w:rFonts w:cs="Calibri"/>
          <w:sz w:val="24"/>
          <w:szCs w:val="24"/>
          <w:lang w:val="it-IT"/>
        </w:rPr>
        <w:t>loc de joaca pentru copii;</w:t>
      </w:r>
    </w:p>
    <w:p w14:paraId="51D8269A" w14:textId="5A9F707D" w:rsidR="001412E9" w:rsidRPr="006F2C9E" w:rsidRDefault="00F962E6" w:rsidP="006F2C9E">
      <w:pPr>
        <w:pStyle w:val="NoSpacing"/>
        <w:numPr>
          <w:ilvl w:val="0"/>
          <w:numId w:val="5"/>
        </w:numPr>
        <w:jc w:val="both"/>
        <w:rPr>
          <w:rFonts w:cs="Calibri"/>
          <w:sz w:val="24"/>
          <w:szCs w:val="24"/>
        </w:rPr>
      </w:pPr>
      <w:r w:rsidRPr="006F2C9E">
        <w:rPr>
          <w:rFonts w:cs="Calibri"/>
          <w:sz w:val="24"/>
          <w:szCs w:val="24"/>
        </w:rPr>
        <w:t>distractie si voie buna</w:t>
      </w:r>
      <w:r w:rsidR="00D1721B" w:rsidRPr="006F2C9E">
        <w:rPr>
          <w:rFonts w:cs="Calibri"/>
          <w:sz w:val="24"/>
          <w:szCs w:val="24"/>
        </w:rPr>
        <w:t>.</w:t>
      </w:r>
    </w:p>
    <w:p w14:paraId="5FF6B488" w14:textId="77777777" w:rsidR="0012249E" w:rsidRPr="006F2C9E" w:rsidRDefault="0012249E" w:rsidP="006F2C9E">
      <w:pPr>
        <w:pStyle w:val="NoSpacing"/>
        <w:jc w:val="both"/>
        <w:rPr>
          <w:rFonts w:cs="Calibri"/>
          <w:b/>
          <w:bCs/>
          <w:color w:val="0033CC"/>
          <w:sz w:val="24"/>
          <w:szCs w:val="24"/>
          <w:lang w:val="ro-RO"/>
        </w:rPr>
      </w:pPr>
    </w:p>
    <w:p w14:paraId="381B510B" w14:textId="4DB626AE" w:rsidR="00EF15AD" w:rsidRPr="006F2C9E" w:rsidRDefault="00EF15AD" w:rsidP="006F2C9E">
      <w:pPr>
        <w:pStyle w:val="NoSpacing"/>
        <w:jc w:val="both"/>
        <w:rPr>
          <w:rFonts w:cs="Calibri"/>
          <w:b/>
          <w:bCs/>
          <w:color w:val="1F497D"/>
          <w:sz w:val="24"/>
          <w:szCs w:val="24"/>
          <w:lang w:val="ro-RO"/>
        </w:rPr>
      </w:pPr>
      <w:r w:rsidRPr="006F2C9E">
        <w:rPr>
          <w:rFonts w:cs="Calibri"/>
          <w:b/>
          <w:bCs/>
          <w:color w:val="0033CC"/>
          <w:sz w:val="24"/>
          <w:szCs w:val="24"/>
          <w:lang w:val="ro-RO"/>
        </w:rPr>
        <w:t>TARIFUL  NU INCLUDE:</w:t>
      </w:r>
      <w:r w:rsidRPr="006F2C9E">
        <w:rPr>
          <w:rFonts w:cs="Calibri"/>
          <w:b/>
          <w:bCs/>
          <w:color w:val="1F497D"/>
          <w:sz w:val="24"/>
          <w:szCs w:val="24"/>
          <w:lang w:val="ro-RO"/>
        </w:rPr>
        <w:tab/>
      </w:r>
    </w:p>
    <w:p w14:paraId="77F6BB2B" w14:textId="07A1A9C9" w:rsidR="00FA3BE7" w:rsidRPr="006F2C9E" w:rsidRDefault="00FA3BE7" w:rsidP="006F2C9E">
      <w:pPr>
        <w:pStyle w:val="NoSpacing"/>
        <w:numPr>
          <w:ilvl w:val="0"/>
          <w:numId w:val="3"/>
        </w:numPr>
        <w:jc w:val="both"/>
        <w:rPr>
          <w:rFonts w:cs="Calibri"/>
          <w:sz w:val="24"/>
          <w:szCs w:val="24"/>
          <w:lang w:val="ro-RO"/>
        </w:rPr>
      </w:pPr>
      <w:r w:rsidRPr="006F2C9E">
        <w:rPr>
          <w:rFonts w:cs="Calibri"/>
          <w:color w:val="000000"/>
          <w:sz w:val="24"/>
          <w:szCs w:val="24"/>
          <w:shd w:val="clear" w:color="auto" w:fill="FFFFFF"/>
          <w:lang w:val="it-IT"/>
        </w:rPr>
        <w:t>i</w:t>
      </w:r>
      <w:r w:rsidR="00EF15AD" w:rsidRPr="006F2C9E">
        <w:rPr>
          <w:rFonts w:cs="Calibri"/>
          <w:color w:val="000000"/>
          <w:sz w:val="24"/>
          <w:szCs w:val="24"/>
          <w:shd w:val="clear" w:color="auto" w:fill="FFFFFF"/>
          <w:lang w:val="it-IT"/>
        </w:rPr>
        <w:t>ntrarile la obiectivele turistice</w:t>
      </w:r>
      <w:r w:rsidR="00EF15AD" w:rsidRPr="006F2C9E">
        <w:rPr>
          <w:rFonts w:cs="Calibri"/>
          <w:sz w:val="24"/>
          <w:szCs w:val="24"/>
          <w:lang w:val="ro-RO"/>
        </w:rPr>
        <w:t xml:space="preserve"> din program</w:t>
      </w:r>
      <w:r w:rsidR="001A18B5" w:rsidRPr="006F2C9E">
        <w:rPr>
          <w:rFonts w:cs="Calibri"/>
          <w:sz w:val="24"/>
          <w:szCs w:val="24"/>
          <w:lang w:val="ro-RO"/>
        </w:rPr>
        <w:t>;</w:t>
      </w:r>
    </w:p>
    <w:p w14:paraId="6E1AB1A2" w14:textId="2606DB27" w:rsidR="00B50EDF" w:rsidRPr="006F2C9E" w:rsidRDefault="00B50EDF" w:rsidP="006F2C9E">
      <w:pPr>
        <w:pStyle w:val="NoSpacing"/>
        <w:numPr>
          <w:ilvl w:val="0"/>
          <w:numId w:val="9"/>
        </w:numPr>
        <w:jc w:val="both"/>
        <w:rPr>
          <w:rFonts w:cs="Calibri"/>
          <w:b/>
          <w:bCs/>
          <w:color w:val="000000" w:themeColor="text1"/>
          <w:sz w:val="24"/>
          <w:szCs w:val="24"/>
          <w:lang w:val="it-IT"/>
        </w:rPr>
      </w:pPr>
      <w:r w:rsidRPr="006F2C9E">
        <w:rPr>
          <w:rFonts w:cs="Calibri"/>
          <w:b/>
          <w:bCs/>
          <w:sz w:val="24"/>
          <w:szCs w:val="24"/>
          <w:lang w:val="it-IT"/>
        </w:rPr>
        <w:t>Muzeul Ecoturistic Delta Dunarii: Tarif adult - 25lei/pers;Tarif copil sau elev sau student – 7 lei/pers</w:t>
      </w:r>
      <w:r w:rsidR="0046541A" w:rsidRPr="006F2C9E">
        <w:rPr>
          <w:rFonts w:cs="Calibri"/>
          <w:b/>
          <w:bCs/>
          <w:sz w:val="24"/>
          <w:szCs w:val="24"/>
          <w:lang w:val="it-IT"/>
        </w:rPr>
        <w:t xml:space="preserve">. </w:t>
      </w:r>
      <w:r w:rsidRPr="006F2C9E">
        <w:rPr>
          <w:rFonts w:cs="Calibri"/>
          <w:b/>
          <w:bCs/>
          <w:color w:val="000000" w:themeColor="text1"/>
          <w:sz w:val="24"/>
          <w:szCs w:val="24"/>
          <w:lang w:val="it-IT"/>
        </w:rPr>
        <w:t>Taxa ghidaj 1</w:t>
      </w:r>
      <w:r w:rsidR="00C508F5" w:rsidRPr="006F2C9E">
        <w:rPr>
          <w:rFonts w:cs="Calibri"/>
          <w:b/>
          <w:bCs/>
          <w:color w:val="000000" w:themeColor="text1"/>
          <w:sz w:val="24"/>
          <w:szCs w:val="24"/>
          <w:lang w:val="it-IT"/>
        </w:rPr>
        <w:t>5</w:t>
      </w:r>
      <w:r w:rsidRPr="006F2C9E">
        <w:rPr>
          <w:rFonts w:cs="Calibri"/>
          <w:b/>
          <w:bCs/>
          <w:color w:val="000000" w:themeColor="text1"/>
          <w:sz w:val="24"/>
          <w:szCs w:val="24"/>
          <w:lang w:val="it-IT"/>
        </w:rPr>
        <w:t xml:space="preserve">0lei la grup (aprox. </w:t>
      </w:r>
      <w:r w:rsidR="00C508F5" w:rsidRPr="006F2C9E">
        <w:rPr>
          <w:rFonts w:cs="Calibri"/>
          <w:b/>
          <w:bCs/>
          <w:color w:val="000000" w:themeColor="text1"/>
          <w:sz w:val="24"/>
          <w:szCs w:val="24"/>
          <w:lang w:val="it-IT"/>
        </w:rPr>
        <w:t>3</w:t>
      </w:r>
      <w:r w:rsidRPr="006F2C9E">
        <w:rPr>
          <w:rFonts w:cs="Calibri"/>
          <w:b/>
          <w:bCs/>
          <w:color w:val="000000" w:themeColor="text1"/>
          <w:sz w:val="24"/>
          <w:szCs w:val="24"/>
          <w:lang w:val="it-IT"/>
        </w:rPr>
        <w:t xml:space="preserve"> lei/pers) </w:t>
      </w:r>
      <w:r w:rsidR="00515A1D" w:rsidRPr="006F2C9E">
        <w:rPr>
          <w:rFonts w:cs="Calibri"/>
          <w:b/>
          <w:bCs/>
          <w:color w:val="000000" w:themeColor="text1"/>
          <w:sz w:val="24"/>
          <w:szCs w:val="24"/>
          <w:lang w:val="it-IT"/>
        </w:rPr>
        <w:t>sau</w:t>
      </w:r>
    </w:p>
    <w:p w14:paraId="5543779D" w14:textId="4AE5517F" w:rsidR="0046541A" w:rsidRPr="006F2C9E" w:rsidRDefault="00515A1D" w:rsidP="006F2C9E">
      <w:pPr>
        <w:pStyle w:val="NoSpacing"/>
        <w:ind w:left="1440"/>
        <w:jc w:val="both"/>
        <w:rPr>
          <w:rFonts w:cs="Calibri"/>
          <w:b/>
          <w:bCs/>
          <w:color w:val="000000" w:themeColor="text1"/>
          <w:sz w:val="24"/>
          <w:szCs w:val="24"/>
          <w:lang w:val="it-IT"/>
        </w:rPr>
      </w:pPr>
      <w:r w:rsidRPr="006F2C9E">
        <w:rPr>
          <w:rFonts w:cs="Calibri"/>
          <w:b/>
          <w:bCs/>
          <w:color w:val="000000" w:themeColor="text1"/>
          <w:sz w:val="24"/>
          <w:szCs w:val="24"/>
          <w:lang w:val="it-IT"/>
        </w:rPr>
        <w:t xml:space="preserve">Muzeul </w:t>
      </w:r>
      <w:r w:rsidR="0046541A" w:rsidRPr="006F2C9E">
        <w:rPr>
          <w:rFonts w:cs="Calibri"/>
          <w:b/>
          <w:bCs/>
          <w:color w:val="000000" w:themeColor="text1"/>
          <w:sz w:val="24"/>
          <w:szCs w:val="24"/>
          <w:lang w:val="it-IT"/>
        </w:rPr>
        <w:t>Satul</w:t>
      </w:r>
      <w:r w:rsidRPr="006F2C9E">
        <w:rPr>
          <w:rFonts w:cs="Calibri"/>
          <w:b/>
          <w:bCs/>
          <w:color w:val="000000" w:themeColor="text1"/>
          <w:sz w:val="24"/>
          <w:szCs w:val="24"/>
          <w:lang w:val="it-IT"/>
        </w:rPr>
        <w:t>ui</w:t>
      </w:r>
      <w:r w:rsidR="0046541A" w:rsidRPr="006F2C9E">
        <w:rPr>
          <w:rFonts w:cs="Calibri"/>
          <w:b/>
          <w:bCs/>
          <w:color w:val="000000" w:themeColor="text1"/>
          <w:sz w:val="24"/>
          <w:szCs w:val="24"/>
          <w:lang w:val="it-IT"/>
        </w:rPr>
        <w:t xml:space="preserve"> Pescaresc din Tulcea - Tarif de intrare: 5 lei/copil, 10 lei/adult</w:t>
      </w:r>
      <w:r w:rsidR="00A802E7" w:rsidRPr="006F2C9E">
        <w:rPr>
          <w:rFonts w:cs="Calibri"/>
          <w:b/>
          <w:bCs/>
          <w:color w:val="000000" w:themeColor="text1"/>
          <w:sz w:val="24"/>
          <w:szCs w:val="24"/>
          <w:lang w:val="it-IT"/>
        </w:rPr>
        <w:t>;</w:t>
      </w:r>
    </w:p>
    <w:p w14:paraId="0A38DD53" w14:textId="3A197173" w:rsidR="00A802E7" w:rsidRPr="006F2C9E" w:rsidRDefault="00A802E7" w:rsidP="006F2C9E">
      <w:pPr>
        <w:pStyle w:val="NoSpacing"/>
        <w:numPr>
          <w:ilvl w:val="0"/>
          <w:numId w:val="9"/>
        </w:numPr>
        <w:jc w:val="both"/>
        <w:rPr>
          <w:rFonts w:cs="Calibri"/>
          <w:b/>
          <w:bCs/>
          <w:color w:val="000000" w:themeColor="text1"/>
          <w:sz w:val="24"/>
          <w:szCs w:val="24"/>
          <w:lang w:val="it-IT"/>
        </w:rPr>
      </w:pPr>
      <w:r w:rsidRPr="006F2C9E">
        <w:rPr>
          <w:rFonts w:cs="Calibri"/>
          <w:b/>
          <w:bCs/>
          <w:color w:val="000000" w:themeColor="text1"/>
          <w:sz w:val="24"/>
          <w:szCs w:val="24"/>
          <w:lang w:val="it-IT"/>
        </w:rPr>
        <w:t>Bazilica Niculitel- Tarif de intrare: 5 lei/copil, 10 lei/adult;</w:t>
      </w:r>
    </w:p>
    <w:p w14:paraId="72A62A58" w14:textId="31CC727F" w:rsidR="00CB70B5" w:rsidRPr="006F2C9E" w:rsidRDefault="00CB70B5" w:rsidP="006F2C9E">
      <w:pPr>
        <w:pStyle w:val="NoSpacing"/>
        <w:numPr>
          <w:ilvl w:val="0"/>
          <w:numId w:val="9"/>
        </w:numPr>
        <w:jc w:val="both"/>
        <w:rPr>
          <w:rFonts w:cs="Calibri"/>
          <w:b/>
          <w:bCs/>
          <w:color w:val="000000" w:themeColor="text1"/>
          <w:sz w:val="24"/>
          <w:szCs w:val="24"/>
          <w:lang w:val="it-IT"/>
        </w:rPr>
      </w:pPr>
      <w:r w:rsidRPr="006F2C9E">
        <w:rPr>
          <w:rFonts w:cs="Calibri"/>
          <w:b/>
          <w:bCs/>
          <w:color w:val="000000" w:themeColor="text1"/>
          <w:sz w:val="24"/>
          <w:szCs w:val="24"/>
          <w:lang w:val="it-IT"/>
        </w:rPr>
        <w:t xml:space="preserve">Degustare  vinuri la crama “ La Sapata” la tariful de 80 lei </w:t>
      </w:r>
      <w:r w:rsidR="0046541A" w:rsidRPr="006F2C9E">
        <w:rPr>
          <w:rFonts w:cs="Calibri"/>
          <w:b/>
          <w:bCs/>
          <w:color w:val="000000" w:themeColor="text1"/>
          <w:sz w:val="24"/>
          <w:szCs w:val="24"/>
          <w:lang w:val="it-IT"/>
        </w:rPr>
        <w:t xml:space="preserve">/persoana </w:t>
      </w:r>
      <w:r w:rsidRPr="006F2C9E">
        <w:rPr>
          <w:rFonts w:cs="Calibri"/>
          <w:b/>
          <w:bCs/>
          <w:color w:val="000000" w:themeColor="text1"/>
          <w:sz w:val="24"/>
          <w:szCs w:val="24"/>
          <w:lang w:val="it-IT"/>
        </w:rPr>
        <w:t xml:space="preserve">si posibilitatea </w:t>
      </w:r>
      <w:r w:rsidR="00FA79E2" w:rsidRPr="006F2C9E">
        <w:rPr>
          <w:rFonts w:cs="Calibri"/>
          <w:b/>
          <w:bCs/>
          <w:color w:val="000000" w:themeColor="text1"/>
          <w:sz w:val="24"/>
          <w:szCs w:val="24"/>
          <w:lang w:val="it-IT"/>
        </w:rPr>
        <w:t xml:space="preserve">de </w:t>
      </w:r>
      <w:r w:rsidR="009A3EB7" w:rsidRPr="006F2C9E">
        <w:rPr>
          <w:rFonts w:cs="Calibri"/>
          <w:b/>
          <w:bCs/>
          <w:color w:val="000000" w:themeColor="text1"/>
          <w:sz w:val="24"/>
          <w:szCs w:val="24"/>
          <w:lang w:val="it-IT"/>
        </w:rPr>
        <w:t xml:space="preserve">a </w:t>
      </w:r>
      <w:r w:rsidRPr="006F2C9E">
        <w:rPr>
          <w:rFonts w:cs="Calibri"/>
          <w:b/>
          <w:bCs/>
          <w:color w:val="000000" w:themeColor="text1"/>
          <w:sz w:val="24"/>
          <w:szCs w:val="24"/>
          <w:lang w:val="it-IT"/>
        </w:rPr>
        <w:t>cumpara diferite soiuri de vin</w:t>
      </w:r>
      <w:r w:rsidR="0046541A" w:rsidRPr="006F2C9E">
        <w:rPr>
          <w:rFonts w:cs="Calibri"/>
          <w:b/>
          <w:bCs/>
          <w:color w:val="000000" w:themeColor="text1"/>
          <w:sz w:val="24"/>
          <w:szCs w:val="24"/>
          <w:lang w:val="it-IT"/>
        </w:rPr>
        <w:t xml:space="preserve"> (optional).</w:t>
      </w:r>
    </w:p>
    <w:p w14:paraId="5CFF8F9B" w14:textId="6C739F00" w:rsidR="003472BF" w:rsidRPr="006F2C9E" w:rsidRDefault="00FA79E2" w:rsidP="006F2C9E">
      <w:pPr>
        <w:pStyle w:val="NoSpacing"/>
        <w:numPr>
          <w:ilvl w:val="0"/>
          <w:numId w:val="3"/>
        </w:numPr>
        <w:jc w:val="both"/>
        <w:rPr>
          <w:rFonts w:cs="Calibri"/>
          <w:sz w:val="24"/>
          <w:szCs w:val="24"/>
          <w:lang w:val="ro-RO"/>
        </w:rPr>
      </w:pPr>
      <w:r w:rsidRPr="006F2C9E">
        <w:rPr>
          <w:rFonts w:cs="Calibri"/>
          <w:sz w:val="24"/>
          <w:szCs w:val="24"/>
          <w:lang w:val="ro-RO"/>
        </w:rPr>
        <w:t>p</w:t>
      </w:r>
      <w:r w:rsidR="003472BF" w:rsidRPr="006F2C9E">
        <w:rPr>
          <w:rFonts w:cs="Calibri"/>
          <w:sz w:val="24"/>
          <w:szCs w:val="24"/>
          <w:lang w:val="ro-RO"/>
        </w:rPr>
        <w:t>limbare</w:t>
      </w:r>
      <w:r w:rsidRPr="006F2C9E">
        <w:rPr>
          <w:rFonts w:cs="Calibri"/>
          <w:sz w:val="24"/>
          <w:szCs w:val="24"/>
          <w:lang w:val="ro-RO"/>
        </w:rPr>
        <w:t xml:space="preserve"> optionala </w:t>
      </w:r>
      <w:r w:rsidR="003472BF" w:rsidRPr="006F2C9E">
        <w:rPr>
          <w:rFonts w:cs="Calibri"/>
          <w:sz w:val="24"/>
          <w:szCs w:val="24"/>
          <w:lang w:val="ro-RO"/>
        </w:rPr>
        <w:t>cu barca</w:t>
      </w:r>
      <w:r w:rsidR="00A35815" w:rsidRPr="006F2C9E">
        <w:rPr>
          <w:rFonts w:cs="Calibri"/>
          <w:sz w:val="24"/>
          <w:szCs w:val="24"/>
          <w:lang w:val="ro-RO"/>
        </w:rPr>
        <w:t xml:space="preserve">– </w:t>
      </w:r>
      <w:r w:rsidR="00FE0F58" w:rsidRPr="006F2C9E">
        <w:rPr>
          <w:rFonts w:cs="Calibri"/>
          <w:sz w:val="24"/>
          <w:szCs w:val="24"/>
          <w:lang w:val="ro-RO"/>
        </w:rPr>
        <w:t>1</w:t>
      </w:r>
      <w:r w:rsidR="00D1721B" w:rsidRPr="006F2C9E">
        <w:rPr>
          <w:rFonts w:cs="Calibri"/>
          <w:sz w:val="24"/>
          <w:szCs w:val="24"/>
          <w:lang w:val="ro-RO"/>
        </w:rPr>
        <w:t>2</w:t>
      </w:r>
      <w:r w:rsidR="009561E7" w:rsidRPr="006F2C9E">
        <w:rPr>
          <w:rFonts w:cs="Calibri"/>
          <w:sz w:val="24"/>
          <w:szCs w:val="24"/>
          <w:lang w:val="ro-RO"/>
        </w:rPr>
        <w:t>0</w:t>
      </w:r>
      <w:r w:rsidR="001561C4" w:rsidRPr="006F2C9E">
        <w:rPr>
          <w:rFonts w:cs="Calibri"/>
          <w:sz w:val="24"/>
          <w:szCs w:val="24"/>
          <w:lang w:val="ro-RO"/>
        </w:rPr>
        <w:t xml:space="preserve"> lei</w:t>
      </w:r>
      <w:r w:rsidR="009561E7" w:rsidRPr="006F2C9E">
        <w:rPr>
          <w:rFonts w:cs="Calibri"/>
          <w:sz w:val="24"/>
          <w:szCs w:val="24"/>
          <w:lang w:val="ro-RO"/>
        </w:rPr>
        <w:t xml:space="preserve">- durata circa </w:t>
      </w:r>
      <w:r w:rsidR="00D1721B" w:rsidRPr="006F2C9E">
        <w:rPr>
          <w:rFonts w:cs="Calibri"/>
          <w:sz w:val="24"/>
          <w:szCs w:val="24"/>
          <w:lang w:val="ro-RO"/>
        </w:rPr>
        <w:t>3</w:t>
      </w:r>
      <w:r w:rsidR="009561E7" w:rsidRPr="006F2C9E">
        <w:rPr>
          <w:rFonts w:cs="Calibri"/>
          <w:sz w:val="24"/>
          <w:szCs w:val="24"/>
          <w:lang w:val="ro-RO"/>
        </w:rPr>
        <w:t xml:space="preserve"> ore</w:t>
      </w:r>
      <w:r w:rsidR="00BE6A0D" w:rsidRPr="006F2C9E">
        <w:rPr>
          <w:rFonts w:cs="Calibri"/>
          <w:sz w:val="24"/>
          <w:szCs w:val="24"/>
          <w:lang w:val="ro-RO"/>
        </w:rPr>
        <w:t>;</w:t>
      </w:r>
    </w:p>
    <w:p w14:paraId="7D40FE5E" w14:textId="77777777" w:rsidR="00445680" w:rsidRPr="006F2C9E" w:rsidRDefault="00445680" w:rsidP="006F2C9E">
      <w:pPr>
        <w:pStyle w:val="NoSpacing"/>
        <w:numPr>
          <w:ilvl w:val="0"/>
          <w:numId w:val="3"/>
        </w:numPr>
        <w:jc w:val="both"/>
        <w:rPr>
          <w:rFonts w:cs="Calibri"/>
          <w:sz w:val="24"/>
          <w:szCs w:val="24"/>
          <w:lang w:val="ro-RO"/>
        </w:rPr>
      </w:pPr>
      <w:r w:rsidRPr="006F2C9E">
        <w:rPr>
          <w:rFonts w:cs="Calibri"/>
          <w:sz w:val="24"/>
          <w:szCs w:val="24"/>
          <w:lang w:val="ro-RO"/>
        </w:rPr>
        <w:t>permis acces Delta Dunarii pentru turisti pentru 1 zi: 5 lei/persoana;</w:t>
      </w:r>
    </w:p>
    <w:p w14:paraId="1DA83C1E" w14:textId="49B75A0A" w:rsidR="00FA3BE7" w:rsidRPr="006F2C9E" w:rsidRDefault="00FA3BE7" w:rsidP="006F2C9E">
      <w:pPr>
        <w:pStyle w:val="NoSpacing"/>
        <w:numPr>
          <w:ilvl w:val="0"/>
          <w:numId w:val="3"/>
        </w:numPr>
        <w:jc w:val="both"/>
        <w:rPr>
          <w:rFonts w:cs="Calibri"/>
          <w:sz w:val="24"/>
          <w:szCs w:val="24"/>
          <w:lang w:val="ro-RO"/>
        </w:rPr>
      </w:pPr>
      <w:r w:rsidRPr="006F2C9E">
        <w:rPr>
          <w:rFonts w:cs="Calibri"/>
          <w:sz w:val="24"/>
          <w:szCs w:val="24"/>
          <w:lang w:val="ro-RO"/>
        </w:rPr>
        <w:t>cheltuieli personale</w:t>
      </w:r>
      <w:r w:rsidR="001A18B5" w:rsidRPr="006F2C9E">
        <w:rPr>
          <w:rFonts w:cs="Calibri"/>
          <w:sz w:val="24"/>
          <w:szCs w:val="24"/>
          <w:lang w:val="ro-RO"/>
        </w:rPr>
        <w:t>;</w:t>
      </w:r>
    </w:p>
    <w:p w14:paraId="3CF5FF58" w14:textId="19096C3B" w:rsidR="00203968" w:rsidRPr="006F2C9E" w:rsidRDefault="00203968" w:rsidP="006F2C9E">
      <w:pPr>
        <w:pStyle w:val="NoSpacing"/>
        <w:numPr>
          <w:ilvl w:val="0"/>
          <w:numId w:val="3"/>
        </w:numPr>
        <w:jc w:val="both"/>
        <w:rPr>
          <w:rFonts w:cs="Calibri"/>
          <w:sz w:val="24"/>
          <w:szCs w:val="24"/>
          <w:lang w:val="ro-RO"/>
        </w:rPr>
      </w:pPr>
      <w:r w:rsidRPr="006F2C9E">
        <w:rPr>
          <w:rFonts w:cs="Calibri"/>
          <w:sz w:val="24"/>
          <w:szCs w:val="24"/>
          <w:lang w:val="ro-RO"/>
        </w:rPr>
        <w:t>masa de pranz</w:t>
      </w:r>
      <w:r w:rsidR="001A18B5" w:rsidRPr="006F2C9E">
        <w:rPr>
          <w:rFonts w:cs="Calibri"/>
          <w:sz w:val="24"/>
          <w:szCs w:val="24"/>
          <w:lang w:val="ro-RO"/>
        </w:rPr>
        <w:t>;</w:t>
      </w:r>
    </w:p>
    <w:p w14:paraId="1989DC57" w14:textId="7EDE3144" w:rsidR="00A17FEB" w:rsidRPr="006F2C9E" w:rsidRDefault="00A17FEB" w:rsidP="006F2C9E">
      <w:pPr>
        <w:pStyle w:val="NoSpacing"/>
        <w:numPr>
          <w:ilvl w:val="0"/>
          <w:numId w:val="3"/>
        </w:numPr>
        <w:jc w:val="both"/>
        <w:rPr>
          <w:rFonts w:cs="Calibri"/>
          <w:sz w:val="24"/>
          <w:szCs w:val="24"/>
          <w:lang w:val="ro-RO"/>
        </w:rPr>
      </w:pPr>
      <w:r w:rsidRPr="006F2C9E">
        <w:rPr>
          <w:rFonts w:cs="Calibri"/>
          <w:sz w:val="24"/>
          <w:szCs w:val="24"/>
          <w:lang w:val="ro-RO"/>
        </w:rPr>
        <w:t>copii pana la 6 ani au gratuit; 6-10 ani supliment 150 lei/copil; 10-12 ani</w:t>
      </w:r>
      <w:r w:rsidR="007F2B59" w:rsidRPr="006F2C9E">
        <w:rPr>
          <w:rFonts w:cs="Calibri"/>
          <w:sz w:val="24"/>
          <w:szCs w:val="24"/>
          <w:lang w:val="ro-RO"/>
        </w:rPr>
        <w:t>:</w:t>
      </w:r>
      <w:r w:rsidRPr="006F2C9E">
        <w:rPr>
          <w:rFonts w:cs="Calibri"/>
          <w:sz w:val="24"/>
          <w:szCs w:val="24"/>
          <w:lang w:val="ro-RO"/>
        </w:rPr>
        <w:t xml:space="preserve">  supliment</w:t>
      </w:r>
      <w:r w:rsidR="007F2B59" w:rsidRPr="006F2C9E">
        <w:rPr>
          <w:rFonts w:cs="Calibri"/>
          <w:sz w:val="24"/>
          <w:szCs w:val="24"/>
          <w:lang w:val="ro-RO"/>
        </w:rPr>
        <w:t>-</w:t>
      </w:r>
      <w:r w:rsidRPr="006F2C9E">
        <w:rPr>
          <w:rFonts w:cs="Calibri"/>
          <w:sz w:val="24"/>
          <w:szCs w:val="24"/>
          <w:lang w:val="ro-RO"/>
        </w:rPr>
        <w:t xml:space="preserve"> 175 lei/copil; peste 12 ani pana la 16 ani</w:t>
      </w:r>
      <w:r w:rsidR="007F2B59" w:rsidRPr="006F2C9E">
        <w:rPr>
          <w:rFonts w:cs="Calibri"/>
          <w:sz w:val="24"/>
          <w:szCs w:val="24"/>
          <w:lang w:val="ro-RO"/>
        </w:rPr>
        <w:t>:</w:t>
      </w:r>
      <w:r w:rsidRPr="006F2C9E">
        <w:rPr>
          <w:rFonts w:cs="Calibri"/>
          <w:sz w:val="24"/>
          <w:szCs w:val="24"/>
          <w:lang w:val="ro-RO"/>
        </w:rPr>
        <w:t xml:space="preserve">  supliment</w:t>
      </w:r>
      <w:r w:rsidR="007F2B59" w:rsidRPr="006F2C9E">
        <w:rPr>
          <w:rFonts w:cs="Calibri"/>
          <w:sz w:val="24"/>
          <w:szCs w:val="24"/>
          <w:lang w:val="ro-RO"/>
        </w:rPr>
        <w:t>-</w:t>
      </w:r>
      <w:r w:rsidRPr="006F2C9E">
        <w:rPr>
          <w:rFonts w:cs="Calibri"/>
          <w:sz w:val="24"/>
          <w:szCs w:val="24"/>
          <w:lang w:val="ro-RO"/>
        </w:rPr>
        <w:t xml:space="preserve"> 200 lei/persoana, </w:t>
      </w:r>
      <w:r w:rsidR="007F2B59" w:rsidRPr="006F2C9E">
        <w:rPr>
          <w:rFonts w:cs="Calibri"/>
          <w:sz w:val="24"/>
          <w:szCs w:val="24"/>
          <w:lang w:val="ro-RO"/>
        </w:rPr>
        <w:t>cu conditia sa stea</w:t>
      </w:r>
      <w:r w:rsidRPr="006F2C9E">
        <w:rPr>
          <w:rFonts w:cs="Calibri"/>
          <w:sz w:val="24"/>
          <w:szCs w:val="24"/>
          <w:lang w:val="ro-RO"/>
        </w:rPr>
        <w:t xml:space="preserve"> cu parintii sa</w:t>
      </w:r>
      <w:r w:rsidR="007F2B59" w:rsidRPr="006F2C9E">
        <w:rPr>
          <w:rFonts w:cs="Calibri"/>
          <w:sz w:val="24"/>
          <w:szCs w:val="24"/>
          <w:lang w:val="ro-RO"/>
        </w:rPr>
        <w:t>u</w:t>
      </w:r>
      <w:r w:rsidR="00B158A8" w:rsidRPr="006F2C9E">
        <w:rPr>
          <w:rFonts w:cs="Calibri"/>
          <w:sz w:val="24"/>
          <w:szCs w:val="24"/>
          <w:lang w:val="ro-RO"/>
        </w:rPr>
        <w:t xml:space="preserve"> cu o persoana adulta;</w:t>
      </w:r>
    </w:p>
    <w:p w14:paraId="503CAA46" w14:textId="2660E94C" w:rsidR="000B4A38" w:rsidRPr="006F2C9E" w:rsidRDefault="000B4A38" w:rsidP="006F2C9E">
      <w:pPr>
        <w:pStyle w:val="NoSpacing"/>
        <w:numPr>
          <w:ilvl w:val="0"/>
          <w:numId w:val="3"/>
        </w:numPr>
        <w:jc w:val="both"/>
        <w:rPr>
          <w:rFonts w:cs="Calibri"/>
          <w:sz w:val="24"/>
          <w:szCs w:val="24"/>
          <w:lang w:val="ro-RO"/>
        </w:rPr>
      </w:pPr>
      <w:r w:rsidRPr="006F2C9E">
        <w:rPr>
          <w:rFonts w:cs="Calibri"/>
          <w:sz w:val="24"/>
          <w:szCs w:val="24"/>
          <w:lang w:val="ro-RO"/>
        </w:rPr>
        <w:t>supliment camera single: 2</w:t>
      </w:r>
      <w:r w:rsidR="00DD1E0E" w:rsidRPr="006F2C9E">
        <w:rPr>
          <w:rFonts w:cs="Calibri"/>
          <w:sz w:val="24"/>
          <w:szCs w:val="24"/>
          <w:lang w:val="ro-RO"/>
        </w:rPr>
        <w:t>5</w:t>
      </w:r>
      <w:r w:rsidRPr="006F2C9E">
        <w:rPr>
          <w:rFonts w:cs="Calibri"/>
          <w:sz w:val="24"/>
          <w:szCs w:val="24"/>
          <w:lang w:val="ro-RO"/>
        </w:rPr>
        <w:t>0lei/pers</w:t>
      </w:r>
      <w:r w:rsidR="00F36F0C" w:rsidRPr="006F2C9E">
        <w:rPr>
          <w:rFonts w:cs="Calibri"/>
          <w:sz w:val="24"/>
          <w:szCs w:val="24"/>
          <w:lang w:val="ro-RO"/>
        </w:rPr>
        <w:t>.</w:t>
      </w:r>
    </w:p>
    <w:p w14:paraId="6716BDE1" w14:textId="60E91834" w:rsidR="00892739" w:rsidRPr="006F2C9E" w:rsidRDefault="00892739" w:rsidP="006F2C9E">
      <w:pPr>
        <w:pStyle w:val="NoSpacing"/>
        <w:ind w:left="720"/>
        <w:jc w:val="both"/>
        <w:rPr>
          <w:rFonts w:cs="Calibri"/>
          <w:sz w:val="24"/>
          <w:szCs w:val="24"/>
          <w:lang w:val="ro-RO"/>
        </w:rPr>
      </w:pPr>
    </w:p>
    <w:p w14:paraId="15EAF46F" w14:textId="24456D92" w:rsidR="00476514" w:rsidRPr="006F2C9E" w:rsidRDefault="00477A74" w:rsidP="006F2C9E">
      <w:pPr>
        <w:jc w:val="both"/>
        <w:rPr>
          <w:rFonts w:cs="Calibri"/>
          <w:color w:val="0033CC"/>
          <w:sz w:val="24"/>
          <w:szCs w:val="24"/>
        </w:rPr>
      </w:pPr>
      <w:r w:rsidRPr="006F2C9E">
        <w:rPr>
          <w:rFonts w:cs="Calibri"/>
          <w:noProof/>
          <w:color w:val="0033CC"/>
          <w:sz w:val="24"/>
          <w:szCs w:val="24"/>
          <w:lang w:val="en-GB" w:eastAsia="en-GB"/>
        </w:rPr>
        <w:drawing>
          <wp:anchor distT="0" distB="0" distL="114300" distR="114300" simplePos="0" relativeHeight="251759104" behindDoc="1" locked="0" layoutInCell="1" allowOverlap="1" wp14:anchorId="4DCF1D7C" wp14:editId="417CA23F">
            <wp:simplePos x="0" y="0"/>
            <wp:positionH relativeFrom="column">
              <wp:posOffset>9525</wp:posOffset>
            </wp:positionH>
            <wp:positionV relativeFrom="paragraph">
              <wp:posOffset>374650</wp:posOffset>
            </wp:positionV>
            <wp:extent cx="2324100" cy="1602105"/>
            <wp:effectExtent l="0" t="0" r="0" b="0"/>
            <wp:wrapTight wrapText="bothSides">
              <wp:wrapPolygon edited="0">
                <wp:start x="0" y="0"/>
                <wp:lineTo x="0" y="21317"/>
                <wp:lineTo x="21423" y="21317"/>
                <wp:lineTo x="21423" y="0"/>
                <wp:lineTo x="0" y="0"/>
              </wp:wrapPolygon>
            </wp:wrapTight>
            <wp:docPr id="25" name="Picture 25"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TA DUNARI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2410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cs="Calibri"/>
          <w:noProof/>
          <w:color w:val="0033CC"/>
          <w:sz w:val="24"/>
          <w:szCs w:val="24"/>
          <w:lang w:val="en-GB" w:eastAsia="en-GB"/>
        </w:rPr>
        <w:drawing>
          <wp:anchor distT="0" distB="0" distL="114300" distR="114300" simplePos="0" relativeHeight="251761152" behindDoc="1" locked="0" layoutInCell="1" allowOverlap="1" wp14:anchorId="79ECCC8E" wp14:editId="2F0ECD8D">
            <wp:simplePos x="0" y="0"/>
            <wp:positionH relativeFrom="column">
              <wp:posOffset>4667250</wp:posOffset>
            </wp:positionH>
            <wp:positionV relativeFrom="paragraph">
              <wp:posOffset>374015</wp:posOffset>
            </wp:positionV>
            <wp:extent cx="2057400" cy="1590675"/>
            <wp:effectExtent l="0" t="0" r="0" b="9525"/>
            <wp:wrapTight wrapText="bothSides">
              <wp:wrapPolygon edited="0">
                <wp:start x="0" y="0"/>
                <wp:lineTo x="0" y="21471"/>
                <wp:lineTo x="21400" y="21471"/>
                <wp:lineTo x="21400" y="0"/>
                <wp:lineTo x="0" y="0"/>
              </wp:wrapPolygon>
            </wp:wrapTight>
            <wp:docPr id="32" name="Picture 32"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LTA DUNARI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574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cs="Calibri"/>
          <w:noProof/>
          <w:color w:val="0033CC"/>
          <w:sz w:val="24"/>
          <w:szCs w:val="24"/>
          <w:lang w:val="en-GB" w:eastAsia="en-GB"/>
        </w:rPr>
        <w:drawing>
          <wp:anchor distT="0" distB="0" distL="114300" distR="114300" simplePos="0" relativeHeight="251760128" behindDoc="1" locked="0" layoutInCell="1" allowOverlap="1" wp14:anchorId="1EF1C365" wp14:editId="0D2EA2DA">
            <wp:simplePos x="0" y="0"/>
            <wp:positionH relativeFrom="column">
              <wp:posOffset>2362200</wp:posOffset>
            </wp:positionH>
            <wp:positionV relativeFrom="paragraph">
              <wp:posOffset>374650</wp:posOffset>
            </wp:positionV>
            <wp:extent cx="2276475" cy="1611630"/>
            <wp:effectExtent l="0" t="0" r="9525" b="7620"/>
            <wp:wrapTight wrapText="bothSides">
              <wp:wrapPolygon edited="0">
                <wp:start x="0" y="0"/>
                <wp:lineTo x="0" y="21447"/>
                <wp:lineTo x="21510" y="21447"/>
                <wp:lineTo x="21510" y="0"/>
                <wp:lineTo x="0" y="0"/>
              </wp:wrapPolygon>
            </wp:wrapTight>
            <wp:docPr id="31" name="Picture 31"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LTA DUNARI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64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081" w:rsidRPr="006F2C9E">
        <w:rPr>
          <w:rFonts w:cs="Calibri"/>
          <w:noProof/>
          <w:color w:val="0033CC"/>
          <w:sz w:val="24"/>
          <w:szCs w:val="24"/>
          <w:lang w:val="en-GB" w:eastAsia="en-GB"/>
        </w:rPr>
        <mc:AlternateContent>
          <mc:Choice Requires="wps">
            <w:drawing>
              <wp:anchor distT="0" distB="0" distL="114300" distR="114300" simplePos="0" relativeHeight="251650560" behindDoc="0" locked="0" layoutInCell="1" allowOverlap="1" wp14:anchorId="13E48F65" wp14:editId="19CFF1C6">
                <wp:simplePos x="0" y="0"/>
                <wp:positionH relativeFrom="column">
                  <wp:posOffset>9525</wp:posOffset>
                </wp:positionH>
                <wp:positionV relativeFrom="paragraph">
                  <wp:posOffset>266065</wp:posOffset>
                </wp:positionV>
                <wp:extent cx="4543425" cy="9525"/>
                <wp:effectExtent l="19050" t="22225" r="19050"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C0C2E9"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sMlA21wEA&#10;AI4DAAAOAAAAAAAAAAAAAAAAAC4CAABkcnMvZTJvRG9jLnhtbFBLAQItABQABgAIAAAAIQB1h3QE&#10;2wAAAAcBAAAPAAAAAAAAAAAAAAAAADEEAABkcnMvZG93bnJldi54bWxQSwUGAAAAAAQABADzAAAA&#10;OQUAAAAA&#10;" strokecolor="#f79646" strokeweight="2.5pt">
                <v:shadow color="#868686"/>
              </v:shape>
            </w:pict>
          </mc:Fallback>
        </mc:AlternateContent>
      </w:r>
      <w:r w:rsidR="00835E2D" w:rsidRPr="006F2C9E">
        <w:rPr>
          <w:rFonts w:cs="Calibri"/>
          <w:b/>
          <w:color w:val="0033CC"/>
          <w:sz w:val="24"/>
          <w:szCs w:val="24"/>
        </w:rPr>
        <w:t>PROGRAMUL EXCURSIEI</w:t>
      </w:r>
    </w:p>
    <w:p w14:paraId="229E75EA" w14:textId="77777777" w:rsidR="00E73EA2" w:rsidRPr="006F2C9E" w:rsidRDefault="00E73EA2" w:rsidP="006F2C9E">
      <w:pPr>
        <w:pStyle w:val="NoSpacing"/>
        <w:ind w:left="720"/>
        <w:jc w:val="both"/>
        <w:rPr>
          <w:rFonts w:cs="Calibri"/>
          <w:color w:val="0033CC"/>
          <w:sz w:val="24"/>
          <w:szCs w:val="24"/>
        </w:rPr>
      </w:pPr>
    </w:p>
    <w:p w14:paraId="096F4034" w14:textId="7D603CC1" w:rsidR="00EF15AD" w:rsidRPr="006F2C9E" w:rsidRDefault="00EF15AD" w:rsidP="006F2C9E">
      <w:pPr>
        <w:pStyle w:val="NoSpacing"/>
        <w:numPr>
          <w:ilvl w:val="0"/>
          <w:numId w:val="2"/>
        </w:numPr>
        <w:jc w:val="both"/>
        <w:rPr>
          <w:rFonts w:cs="Calibri"/>
          <w:color w:val="0033CC"/>
          <w:sz w:val="24"/>
          <w:szCs w:val="24"/>
          <w:lang w:val="it-IT"/>
        </w:rPr>
      </w:pPr>
      <w:r w:rsidRPr="006F2C9E">
        <w:rPr>
          <w:rFonts w:cs="Calibri"/>
          <w:b/>
          <w:color w:val="0033CC"/>
          <w:sz w:val="24"/>
          <w:szCs w:val="24"/>
          <w:lang w:val="it-IT"/>
        </w:rPr>
        <w:t>ZIUA I</w:t>
      </w:r>
      <w:r w:rsidR="003B6564" w:rsidRPr="006F2C9E">
        <w:rPr>
          <w:rFonts w:cs="Calibri"/>
          <w:b/>
          <w:color w:val="0033CC"/>
          <w:sz w:val="24"/>
          <w:szCs w:val="24"/>
          <w:lang w:val="it-IT"/>
        </w:rPr>
        <w:t>:</w:t>
      </w:r>
      <w:r w:rsidRPr="006F2C9E">
        <w:rPr>
          <w:rFonts w:cs="Calibri"/>
          <w:b/>
          <w:color w:val="0033CC"/>
          <w:sz w:val="24"/>
          <w:szCs w:val="24"/>
          <w:lang w:val="it-IT"/>
        </w:rPr>
        <w:t xml:space="preserve"> </w:t>
      </w:r>
      <w:r w:rsidR="0039228A" w:rsidRPr="006F2C9E">
        <w:rPr>
          <w:rFonts w:cs="Calibri"/>
          <w:b/>
          <w:color w:val="0033CC"/>
          <w:sz w:val="24"/>
          <w:szCs w:val="24"/>
          <w:lang w:val="it-IT"/>
        </w:rPr>
        <w:t>B</w:t>
      </w:r>
      <w:r w:rsidR="00BE6A0D" w:rsidRPr="006F2C9E">
        <w:rPr>
          <w:rFonts w:cs="Calibri"/>
          <w:b/>
          <w:color w:val="0033CC"/>
          <w:sz w:val="24"/>
          <w:szCs w:val="24"/>
          <w:lang w:val="it-IT"/>
        </w:rPr>
        <w:t>ucuresti</w:t>
      </w:r>
      <w:r w:rsidR="00DE20F1" w:rsidRPr="006F2C9E">
        <w:rPr>
          <w:rFonts w:cs="Calibri"/>
          <w:b/>
          <w:color w:val="0033CC"/>
          <w:sz w:val="24"/>
          <w:szCs w:val="24"/>
          <w:lang w:val="it-IT"/>
        </w:rPr>
        <w:t xml:space="preserve"> </w:t>
      </w:r>
      <w:r w:rsidR="0039228A" w:rsidRPr="006F2C9E">
        <w:rPr>
          <w:rFonts w:cs="Calibri"/>
          <w:b/>
          <w:color w:val="0033CC"/>
          <w:sz w:val="24"/>
          <w:szCs w:val="24"/>
          <w:lang w:val="it-IT"/>
        </w:rPr>
        <w:t>–</w:t>
      </w:r>
      <w:r w:rsidR="00DE20F1" w:rsidRPr="006F2C9E">
        <w:rPr>
          <w:rFonts w:cs="Calibri"/>
          <w:b/>
          <w:color w:val="0033CC"/>
          <w:sz w:val="24"/>
          <w:szCs w:val="24"/>
          <w:lang w:val="it-IT"/>
        </w:rPr>
        <w:t xml:space="preserve"> </w:t>
      </w:r>
      <w:r w:rsidR="00CF32E2" w:rsidRPr="006F2C9E">
        <w:rPr>
          <w:rFonts w:cs="Calibri"/>
          <w:b/>
          <w:color w:val="0033CC"/>
          <w:sz w:val="24"/>
          <w:szCs w:val="24"/>
          <w:lang w:val="it-IT"/>
        </w:rPr>
        <w:t>T</w:t>
      </w:r>
      <w:r w:rsidR="00BE6A0D" w:rsidRPr="006F2C9E">
        <w:rPr>
          <w:rFonts w:cs="Calibri"/>
          <w:b/>
          <w:color w:val="0033CC"/>
          <w:sz w:val="24"/>
          <w:szCs w:val="24"/>
          <w:lang w:val="it-IT"/>
        </w:rPr>
        <w:t>ulcea</w:t>
      </w:r>
      <w:r w:rsidR="00DE20F1" w:rsidRPr="006F2C9E">
        <w:rPr>
          <w:rFonts w:cs="Calibri"/>
          <w:b/>
          <w:color w:val="0033CC"/>
          <w:sz w:val="24"/>
          <w:szCs w:val="24"/>
          <w:lang w:val="it-IT"/>
        </w:rPr>
        <w:t xml:space="preserve"> </w:t>
      </w:r>
      <w:r w:rsidR="0039228A" w:rsidRPr="006F2C9E">
        <w:rPr>
          <w:rFonts w:cs="Calibri"/>
          <w:b/>
          <w:color w:val="0033CC"/>
          <w:sz w:val="24"/>
          <w:szCs w:val="24"/>
          <w:lang w:val="it-IT"/>
        </w:rPr>
        <w:t>–</w:t>
      </w:r>
      <w:r w:rsidR="00DE20F1" w:rsidRPr="006F2C9E">
        <w:rPr>
          <w:rFonts w:cs="Calibri"/>
          <w:b/>
          <w:color w:val="0033CC"/>
          <w:sz w:val="24"/>
          <w:szCs w:val="24"/>
          <w:lang w:val="it-IT"/>
        </w:rPr>
        <w:t xml:space="preserve"> </w:t>
      </w:r>
      <w:r w:rsidR="00134532" w:rsidRPr="006F2C9E">
        <w:rPr>
          <w:rFonts w:cs="Calibri"/>
          <w:b/>
          <w:color w:val="0033CC"/>
          <w:sz w:val="24"/>
          <w:szCs w:val="24"/>
          <w:lang w:val="it-IT"/>
        </w:rPr>
        <w:t>D</w:t>
      </w:r>
      <w:r w:rsidR="00BE6A0D" w:rsidRPr="006F2C9E">
        <w:rPr>
          <w:rFonts w:cs="Calibri"/>
          <w:b/>
          <w:color w:val="0033CC"/>
          <w:sz w:val="24"/>
          <w:szCs w:val="24"/>
          <w:lang w:val="it-IT"/>
        </w:rPr>
        <w:t xml:space="preserve">unavatul de </w:t>
      </w:r>
      <w:r w:rsidR="00134532" w:rsidRPr="006F2C9E">
        <w:rPr>
          <w:rFonts w:cs="Calibri"/>
          <w:b/>
          <w:color w:val="0033CC"/>
          <w:sz w:val="24"/>
          <w:szCs w:val="24"/>
          <w:lang w:val="it-IT"/>
        </w:rPr>
        <w:t xml:space="preserve"> J</w:t>
      </w:r>
      <w:r w:rsidR="00BE6A0D" w:rsidRPr="006F2C9E">
        <w:rPr>
          <w:rFonts w:cs="Calibri"/>
          <w:b/>
          <w:color w:val="0033CC"/>
          <w:sz w:val="24"/>
          <w:szCs w:val="24"/>
          <w:lang w:val="it-IT"/>
        </w:rPr>
        <w:t>os</w:t>
      </w:r>
      <w:r w:rsidR="00DE20F1" w:rsidRPr="006F2C9E">
        <w:rPr>
          <w:rFonts w:cs="Calibri"/>
          <w:b/>
          <w:color w:val="0033CC"/>
          <w:sz w:val="24"/>
          <w:szCs w:val="24"/>
          <w:lang w:val="it-IT"/>
        </w:rPr>
        <w:t xml:space="preserve"> </w:t>
      </w:r>
      <w:r w:rsidRPr="006F2C9E">
        <w:rPr>
          <w:rFonts w:cs="Calibri"/>
          <w:b/>
          <w:color w:val="0033CC"/>
          <w:sz w:val="24"/>
          <w:szCs w:val="24"/>
          <w:lang w:val="it-IT"/>
        </w:rPr>
        <w:t>(aprox.</w:t>
      </w:r>
      <w:r w:rsidR="002A03D5" w:rsidRPr="006F2C9E">
        <w:rPr>
          <w:rFonts w:cs="Calibri"/>
          <w:b/>
          <w:color w:val="0033CC"/>
          <w:sz w:val="24"/>
          <w:szCs w:val="24"/>
          <w:lang w:val="it-IT"/>
        </w:rPr>
        <w:t xml:space="preserve"> 3</w:t>
      </w:r>
      <w:r w:rsidR="001512E0" w:rsidRPr="006F2C9E">
        <w:rPr>
          <w:rFonts w:cs="Calibri"/>
          <w:b/>
          <w:color w:val="0033CC"/>
          <w:sz w:val="24"/>
          <w:szCs w:val="24"/>
          <w:lang w:val="it-IT"/>
        </w:rPr>
        <w:t>7</w:t>
      </w:r>
      <w:r w:rsidR="00515A1D" w:rsidRPr="006F2C9E">
        <w:rPr>
          <w:rFonts w:cs="Calibri"/>
          <w:b/>
          <w:color w:val="0033CC"/>
          <w:sz w:val="24"/>
          <w:szCs w:val="24"/>
          <w:lang w:val="it-IT"/>
        </w:rPr>
        <w:t>0</w:t>
      </w:r>
      <w:r w:rsidR="00C26428" w:rsidRPr="006F2C9E">
        <w:rPr>
          <w:rFonts w:cs="Calibri"/>
          <w:b/>
          <w:color w:val="0033CC"/>
          <w:sz w:val="24"/>
          <w:szCs w:val="24"/>
          <w:lang w:val="it-IT"/>
        </w:rPr>
        <w:t xml:space="preserve"> </w:t>
      </w:r>
      <w:r w:rsidRPr="006F2C9E">
        <w:rPr>
          <w:rFonts w:cs="Calibri"/>
          <w:b/>
          <w:color w:val="0033CC"/>
          <w:sz w:val="24"/>
          <w:szCs w:val="24"/>
          <w:lang w:val="it-IT"/>
        </w:rPr>
        <w:t>km)</w:t>
      </w:r>
    </w:p>
    <w:p w14:paraId="0DF1E07B" w14:textId="20D24E60" w:rsidR="0061703E" w:rsidRPr="006F2C9E" w:rsidRDefault="00DE20F1" w:rsidP="006F2C9E">
      <w:pPr>
        <w:pStyle w:val="NoSpacing"/>
        <w:jc w:val="both"/>
        <w:rPr>
          <w:rFonts w:cs="Calibri"/>
          <w:sz w:val="24"/>
          <w:szCs w:val="24"/>
          <w:lang w:val="it-IT"/>
        </w:rPr>
      </w:pPr>
      <w:r w:rsidRPr="006F2C9E">
        <w:rPr>
          <w:rFonts w:cs="Calibri"/>
          <w:sz w:val="24"/>
          <w:szCs w:val="24"/>
          <w:lang w:val="it-IT"/>
        </w:rPr>
        <w:t xml:space="preserve"> </w:t>
      </w:r>
    </w:p>
    <w:p w14:paraId="1F7534A5" w14:textId="42967591" w:rsidR="0061703E" w:rsidRPr="006F2C9E" w:rsidRDefault="00DA6029"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t xml:space="preserve">Intalnire </w:t>
      </w:r>
      <w:r w:rsidR="00EF15AD" w:rsidRPr="006F2C9E">
        <w:rPr>
          <w:rFonts w:cs="Calibri"/>
          <w:color w:val="000000" w:themeColor="text1"/>
          <w:sz w:val="24"/>
          <w:szCs w:val="24"/>
          <w:lang w:val="it-IT"/>
        </w:rPr>
        <w:t>aprox.</w:t>
      </w:r>
      <w:r w:rsidRPr="006F2C9E">
        <w:rPr>
          <w:rFonts w:cs="Calibri"/>
          <w:color w:val="000000" w:themeColor="text1"/>
          <w:sz w:val="24"/>
          <w:szCs w:val="24"/>
          <w:lang w:val="it-IT"/>
        </w:rPr>
        <w:t xml:space="preserve"> La </w:t>
      </w:r>
      <w:r w:rsidR="00EF15AD" w:rsidRPr="006F2C9E">
        <w:rPr>
          <w:rFonts w:cs="Calibri"/>
          <w:color w:val="000000" w:themeColor="text1"/>
          <w:sz w:val="24"/>
          <w:szCs w:val="24"/>
          <w:lang w:val="it-IT"/>
        </w:rPr>
        <w:t>ora 0</w:t>
      </w:r>
      <w:r w:rsidR="00402844" w:rsidRPr="006F2C9E">
        <w:rPr>
          <w:rFonts w:cs="Calibri"/>
          <w:color w:val="000000" w:themeColor="text1"/>
          <w:sz w:val="24"/>
          <w:szCs w:val="24"/>
          <w:lang w:val="it-IT"/>
        </w:rPr>
        <w:t>6</w:t>
      </w:r>
      <w:r w:rsidR="00EF15AD" w:rsidRPr="006F2C9E">
        <w:rPr>
          <w:rFonts w:cs="Calibri"/>
          <w:color w:val="000000" w:themeColor="text1"/>
          <w:sz w:val="24"/>
          <w:szCs w:val="24"/>
          <w:lang w:val="it-IT"/>
        </w:rPr>
        <w:t>:</w:t>
      </w:r>
      <w:r w:rsidR="00402844" w:rsidRPr="006F2C9E">
        <w:rPr>
          <w:rFonts w:cs="Calibri"/>
          <w:color w:val="000000" w:themeColor="text1"/>
          <w:sz w:val="24"/>
          <w:szCs w:val="24"/>
          <w:lang w:val="it-IT"/>
        </w:rPr>
        <w:t>0</w:t>
      </w:r>
      <w:r w:rsidR="00EF15AD" w:rsidRPr="006F2C9E">
        <w:rPr>
          <w:rFonts w:cs="Calibri"/>
          <w:color w:val="000000" w:themeColor="text1"/>
          <w:sz w:val="24"/>
          <w:szCs w:val="24"/>
          <w:lang w:val="it-IT"/>
        </w:rPr>
        <w:t>0</w:t>
      </w:r>
      <w:r w:rsidR="00A01314" w:rsidRPr="006F2C9E">
        <w:rPr>
          <w:rFonts w:cs="Calibri"/>
          <w:color w:val="000000" w:themeColor="text1"/>
          <w:sz w:val="24"/>
          <w:szCs w:val="24"/>
          <w:lang w:val="it-IT"/>
        </w:rPr>
        <w:t xml:space="preserve"> plecare </w:t>
      </w:r>
      <w:r w:rsidR="0061703E" w:rsidRPr="006F2C9E">
        <w:rPr>
          <w:rFonts w:cs="Calibri"/>
          <w:color w:val="000000" w:themeColor="text1"/>
          <w:sz w:val="24"/>
          <w:szCs w:val="24"/>
          <w:lang w:val="it-IT"/>
        </w:rPr>
        <w:t xml:space="preserve">din Bucuresti </w:t>
      </w:r>
      <w:r w:rsidR="00D1721B" w:rsidRPr="006F2C9E">
        <w:rPr>
          <w:rFonts w:cs="Calibri"/>
          <w:color w:val="000000" w:themeColor="text1"/>
          <w:sz w:val="24"/>
          <w:szCs w:val="24"/>
          <w:lang w:val="it-IT"/>
        </w:rPr>
        <w:t xml:space="preserve"> de la parcarea Academi</w:t>
      </w:r>
      <w:r w:rsidR="00DF6A02" w:rsidRPr="006F2C9E">
        <w:rPr>
          <w:rFonts w:cs="Calibri"/>
          <w:color w:val="000000" w:themeColor="text1"/>
          <w:sz w:val="24"/>
          <w:szCs w:val="24"/>
          <w:lang w:val="it-IT"/>
        </w:rPr>
        <w:t>a</w:t>
      </w:r>
      <w:r w:rsidR="00D1721B" w:rsidRPr="006F2C9E">
        <w:rPr>
          <w:rFonts w:cs="Calibri"/>
          <w:color w:val="000000" w:themeColor="text1"/>
          <w:sz w:val="24"/>
          <w:szCs w:val="24"/>
          <w:lang w:val="it-IT"/>
        </w:rPr>
        <w:t xml:space="preserve"> Militar</w:t>
      </w:r>
      <w:r w:rsidR="00DF6A02" w:rsidRPr="006F2C9E">
        <w:rPr>
          <w:rFonts w:cs="Calibri"/>
          <w:color w:val="000000" w:themeColor="text1"/>
          <w:sz w:val="24"/>
          <w:szCs w:val="24"/>
          <w:lang w:val="it-IT"/>
        </w:rPr>
        <w:t>a</w:t>
      </w:r>
      <w:r w:rsidR="00D1721B" w:rsidRPr="006F2C9E">
        <w:rPr>
          <w:rFonts w:cs="Calibri"/>
          <w:color w:val="000000" w:themeColor="text1"/>
          <w:sz w:val="24"/>
          <w:szCs w:val="24"/>
          <w:lang w:val="it-IT"/>
        </w:rPr>
        <w:t xml:space="preserve"> (</w:t>
      </w:r>
      <w:r w:rsidR="00DF6A02" w:rsidRPr="006F2C9E">
        <w:rPr>
          <w:rFonts w:cs="Calibri"/>
          <w:color w:val="000000" w:themeColor="text1"/>
          <w:sz w:val="24"/>
          <w:szCs w:val="24"/>
          <w:lang w:val="it-IT"/>
        </w:rPr>
        <w:t xml:space="preserve">la </w:t>
      </w:r>
      <w:r w:rsidR="00D1721B" w:rsidRPr="006F2C9E">
        <w:rPr>
          <w:rFonts w:cs="Calibri"/>
          <w:color w:val="000000" w:themeColor="text1"/>
          <w:sz w:val="24"/>
          <w:szCs w:val="24"/>
          <w:lang w:val="it-IT"/>
        </w:rPr>
        <w:t>statuie)</w:t>
      </w:r>
      <w:r w:rsidRPr="006F2C9E">
        <w:rPr>
          <w:rFonts w:cs="Calibri"/>
          <w:color w:val="000000" w:themeColor="text1"/>
          <w:sz w:val="24"/>
          <w:szCs w:val="24"/>
          <w:lang w:val="it-IT"/>
        </w:rPr>
        <w:t>.</w:t>
      </w:r>
    </w:p>
    <w:p w14:paraId="0527147E" w14:textId="77777777" w:rsidR="00AE57C1" w:rsidRPr="006F2C9E" w:rsidRDefault="00AE57C1" w:rsidP="006F2C9E">
      <w:pPr>
        <w:pStyle w:val="NoSpacing"/>
        <w:jc w:val="both"/>
        <w:rPr>
          <w:rFonts w:cs="Calibri"/>
          <w:color w:val="000000" w:themeColor="text1"/>
          <w:sz w:val="24"/>
          <w:szCs w:val="24"/>
          <w:lang w:val="it-IT"/>
        </w:rPr>
      </w:pPr>
    </w:p>
    <w:p w14:paraId="6255D411" w14:textId="70123278" w:rsidR="00ED4476" w:rsidRPr="006F2C9E" w:rsidRDefault="00EF15AD"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t xml:space="preserve">Urmand traseul dat facem oprire </w:t>
      </w:r>
      <w:r w:rsidR="00A01314" w:rsidRPr="006F2C9E">
        <w:rPr>
          <w:rFonts w:cs="Calibri"/>
          <w:color w:val="000000" w:themeColor="text1"/>
          <w:sz w:val="24"/>
          <w:szCs w:val="24"/>
          <w:lang w:val="it-IT"/>
        </w:rPr>
        <w:t xml:space="preserve">la </w:t>
      </w:r>
      <w:r w:rsidR="00402844" w:rsidRPr="006F2C9E">
        <w:rPr>
          <w:rFonts w:cs="Calibri"/>
          <w:b/>
          <w:bCs/>
          <w:color w:val="000000" w:themeColor="text1"/>
          <w:sz w:val="24"/>
          <w:szCs w:val="24"/>
          <w:lang w:val="it-IT"/>
        </w:rPr>
        <w:t>Centrul Muzeal Ecoturistic ‘’Delta Dunarii’’</w:t>
      </w:r>
      <w:r w:rsidR="00F74DC1" w:rsidRPr="006F2C9E">
        <w:rPr>
          <w:rFonts w:cs="Calibri"/>
          <w:b/>
          <w:bCs/>
          <w:color w:val="000000" w:themeColor="text1"/>
          <w:sz w:val="24"/>
          <w:szCs w:val="24"/>
          <w:lang w:val="it-IT"/>
        </w:rPr>
        <w:t xml:space="preserve"> din Tulcea</w:t>
      </w:r>
      <w:r w:rsidR="00402844" w:rsidRPr="006F2C9E">
        <w:rPr>
          <w:rFonts w:cs="Calibri"/>
          <w:b/>
          <w:bCs/>
          <w:color w:val="000000" w:themeColor="text1"/>
          <w:sz w:val="24"/>
          <w:szCs w:val="24"/>
          <w:lang w:val="it-IT"/>
        </w:rPr>
        <w:t>.</w:t>
      </w:r>
    </w:p>
    <w:p w14:paraId="213D661D" w14:textId="77777777" w:rsidR="00E73EA2" w:rsidRPr="006F2C9E" w:rsidRDefault="00E73EA2" w:rsidP="006F2C9E">
      <w:pPr>
        <w:pStyle w:val="NoSpacing"/>
        <w:jc w:val="both"/>
        <w:rPr>
          <w:rFonts w:cs="Calibri"/>
          <w:color w:val="000000" w:themeColor="text1"/>
          <w:sz w:val="24"/>
          <w:szCs w:val="24"/>
          <w:lang w:val="it-IT"/>
        </w:rPr>
      </w:pPr>
    </w:p>
    <w:p w14:paraId="24B3F4A9" w14:textId="5F414DC8" w:rsidR="00402844" w:rsidRPr="006F2C9E" w:rsidRDefault="00402844"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t>Muzeul si-a deschis portile catre public la d</w:t>
      </w:r>
      <w:r w:rsidR="00DA6029" w:rsidRPr="006F2C9E">
        <w:rPr>
          <w:rFonts w:cs="Calibri"/>
          <w:color w:val="000000" w:themeColor="text1"/>
          <w:sz w:val="24"/>
          <w:szCs w:val="24"/>
          <w:lang w:val="it-IT"/>
        </w:rPr>
        <w:t>ata de 25 februarie 2009 si</w:t>
      </w:r>
      <w:r w:rsidRPr="006F2C9E">
        <w:rPr>
          <w:rFonts w:cs="Calibri"/>
          <w:color w:val="000000" w:themeColor="text1"/>
          <w:sz w:val="24"/>
          <w:szCs w:val="24"/>
          <w:lang w:val="it-IT"/>
        </w:rPr>
        <w:t xml:space="preserve"> a fost infiintat in cadrul Programului Phare 2005 Cooperare Transfrontaliera Romania- Ucraina</w:t>
      </w:r>
      <w:r w:rsidR="00DA6029" w:rsidRPr="006F2C9E">
        <w:rPr>
          <w:rFonts w:cs="Calibri"/>
          <w:color w:val="000000" w:themeColor="text1"/>
          <w:sz w:val="24"/>
          <w:szCs w:val="24"/>
          <w:lang w:val="it-IT"/>
        </w:rPr>
        <w:t>.</w:t>
      </w:r>
      <w:r w:rsidR="00A802E7" w:rsidRPr="006F2C9E">
        <w:rPr>
          <w:rFonts w:cs="Calibri"/>
          <w:color w:val="000000" w:themeColor="text1"/>
          <w:sz w:val="24"/>
          <w:szCs w:val="24"/>
          <w:lang w:val="it-IT"/>
        </w:rPr>
        <w:t xml:space="preserve"> </w:t>
      </w:r>
      <w:r w:rsidRPr="006F2C9E">
        <w:rPr>
          <w:rFonts w:cs="Calibri"/>
          <w:color w:val="000000" w:themeColor="text1"/>
          <w:sz w:val="24"/>
          <w:szCs w:val="24"/>
          <w:lang w:val="it-IT"/>
        </w:rPr>
        <w:t xml:space="preserve">Constructie moderna, muzeul are trei nivele cel mai atractiv fiind demisolul, unde se afla bazinele cu pesti. </w:t>
      </w:r>
    </w:p>
    <w:p w14:paraId="26BDC446" w14:textId="60D4C711" w:rsidR="00402844" w:rsidRPr="006F2C9E" w:rsidRDefault="00DF6A02" w:rsidP="006F2C9E">
      <w:pPr>
        <w:pStyle w:val="NoSpacing"/>
        <w:jc w:val="both"/>
        <w:rPr>
          <w:rFonts w:cs="Calibri"/>
          <w:color w:val="000000" w:themeColor="text1"/>
          <w:sz w:val="24"/>
          <w:szCs w:val="24"/>
          <w:lang w:val="it-IT"/>
        </w:rPr>
      </w:pPr>
      <w:r w:rsidRPr="006F2C9E">
        <w:rPr>
          <w:rFonts w:cs="Calibri"/>
          <w:noProof/>
          <w:sz w:val="24"/>
          <w:szCs w:val="24"/>
          <w:lang w:val="en-GB" w:eastAsia="en-GB"/>
        </w:rPr>
        <w:lastRenderedPageBreak/>
        <w:drawing>
          <wp:anchor distT="0" distB="0" distL="114300" distR="114300" simplePos="0" relativeHeight="251792896" behindDoc="0" locked="0" layoutInCell="1" allowOverlap="1" wp14:anchorId="370F62E3" wp14:editId="6A2F4ACA">
            <wp:simplePos x="0" y="0"/>
            <wp:positionH relativeFrom="margin">
              <wp:posOffset>3257550</wp:posOffset>
            </wp:positionH>
            <wp:positionV relativeFrom="paragraph">
              <wp:posOffset>123825</wp:posOffset>
            </wp:positionV>
            <wp:extent cx="3745865" cy="2676525"/>
            <wp:effectExtent l="0" t="0" r="6985" b="0"/>
            <wp:wrapSquare wrapText="bothSides"/>
            <wp:docPr id="8" name="Picture 8" descr="Poveștile părinților: Centrul Muzeal Eco-Turistic Tulc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știle părinților: Centrul Muzeal Eco-Turistic Tulce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586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44" w:rsidRPr="006F2C9E">
        <w:rPr>
          <w:rFonts w:cs="Calibri"/>
          <w:color w:val="000000" w:themeColor="text1"/>
          <w:sz w:val="24"/>
          <w:szCs w:val="24"/>
          <w:lang w:val="it-IT"/>
        </w:rPr>
        <w:t>La intrarea in muzeu</w:t>
      </w:r>
      <w:r w:rsidR="00DA6029" w:rsidRPr="006F2C9E">
        <w:rPr>
          <w:rFonts w:cs="Calibri"/>
          <w:color w:val="000000" w:themeColor="text1"/>
          <w:sz w:val="24"/>
          <w:szCs w:val="24"/>
          <w:lang w:val="it-IT"/>
        </w:rPr>
        <w:t xml:space="preserve"> </w:t>
      </w:r>
      <w:r w:rsidR="00402844" w:rsidRPr="006F2C9E">
        <w:rPr>
          <w:rFonts w:cs="Calibri"/>
          <w:color w:val="000000" w:themeColor="text1"/>
          <w:sz w:val="24"/>
          <w:szCs w:val="24"/>
          <w:lang w:val="it-IT"/>
        </w:rPr>
        <w:t>se pot urmari documentare despre Delta Dunarii si Dobrogea, prezentari de la geneza deltei si pana in prezent (panouri cu informatii, fotografii, harti, diorame ce reconstituie flora si fauna specifica Dobrogei de Nord).</w:t>
      </w:r>
    </w:p>
    <w:p w14:paraId="268591E6" w14:textId="420FA875" w:rsidR="00402844" w:rsidRPr="006F2C9E" w:rsidRDefault="00402844"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t>De asemenea, ne putem relaxa cateva minute la cofetarie.</w:t>
      </w:r>
      <w:r w:rsidR="00F74DC1" w:rsidRPr="006F2C9E">
        <w:rPr>
          <w:rFonts w:cs="Calibri"/>
          <w:noProof/>
          <w:sz w:val="24"/>
          <w:szCs w:val="24"/>
          <w:lang w:val="it-IT" w:eastAsia="en-GB"/>
        </w:rPr>
        <w:t xml:space="preserve"> </w:t>
      </w:r>
    </w:p>
    <w:p w14:paraId="4AA799E6" w14:textId="77777777" w:rsidR="00A802E7" w:rsidRPr="006F2C9E" w:rsidRDefault="00402844"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t>La demisol se afla acvariile, poate cea mai captivanta sectiune a muzeului. Primul acvariu este cilindric si prezinta un tub prin care ne putem strecura pentru a privi pestii dinspre interior spre exterior. O idee fascinanta, sa stai „langa” un rechin. Urmeaza cateva cu</w:t>
      </w:r>
      <w:r w:rsidR="00DA6029" w:rsidRPr="006F2C9E">
        <w:rPr>
          <w:rFonts w:cs="Calibri"/>
          <w:color w:val="000000" w:themeColor="text1"/>
          <w:sz w:val="24"/>
          <w:szCs w:val="24"/>
          <w:lang w:val="it-IT"/>
        </w:rPr>
        <w:t>loare cu acvarii de dimensiuni foarte mari</w:t>
      </w:r>
      <w:r w:rsidRPr="006F2C9E">
        <w:rPr>
          <w:rFonts w:cs="Calibri"/>
          <w:color w:val="000000" w:themeColor="text1"/>
          <w:sz w:val="24"/>
          <w:szCs w:val="24"/>
          <w:lang w:val="it-IT"/>
        </w:rPr>
        <w:t xml:space="preserve"> si un tunel de sticla pe sub cel mai mare bazin al muzeului (cel cu sturioni), care creeaza impresia ca pestii inoata pe</w:t>
      </w:r>
      <w:r w:rsidR="0046541A" w:rsidRPr="006F2C9E">
        <w:rPr>
          <w:rFonts w:cs="Calibri"/>
          <w:color w:val="000000" w:themeColor="text1"/>
          <w:sz w:val="24"/>
          <w:szCs w:val="24"/>
          <w:lang w:val="it-IT"/>
        </w:rPr>
        <w:t xml:space="preserve"> </w:t>
      </w:r>
      <w:r w:rsidR="00CB70B5" w:rsidRPr="006F2C9E">
        <w:rPr>
          <w:rFonts w:cs="Calibri"/>
          <w:color w:val="000000" w:themeColor="text1"/>
          <w:sz w:val="24"/>
          <w:szCs w:val="24"/>
          <w:lang w:val="it-IT"/>
        </w:rPr>
        <w:t>d</w:t>
      </w:r>
      <w:r w:rsidRPr="006F2C9E">
        <w:rPr>
          <w:rFonts w:cs="Calibri"/>
          <w:color w:val="000000" w:themeColor="text1"/>
          <w:sz w:val="24"/>
          <w:szCs w:val="24"/>
          <w:lang w:val="it-IT"/>
        </w:rPr>
        <w:t>easupra</w:t>
      </w:r>
      <w:r w:rsidR="0046541A" w:rsidRPr="006F2C9E">
        <w:rPr>
          <w:rFonts w:cs="Calibri"/>
          <w:color w:val="000000" w:themeColor="text1"/>
          <w:sz w:val="24"/>
          <w:szCs w:val="24"/>
          <w:lang w:val="it-IT"/>
        </w:rPr>
        <w:t xml:space="preserve"> </w:t>
      </w:r>
      <w:r w:rsidRPr="006F2C9E">
        <w:rPr>
          <w:rFonts w:cs="Calibri"/>
          <w:color w:val="000000" w:themeColor="text1"/>
          <w:sz w:val="24"/>
          <w:szCs w:val="24"/>
          <w:lang w:val="it-IT"/>
        </w:rPr>
        <w:t>capului.</w:t>
      </w:r>
    </w:p>
    <w:p w14:paraId="6D3AFEB1" w14:textId="6751DD67" w:rsidR="00402844" w:rsidRPr="006F2C9E" w:rsidRDefault="00402844"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br/>
        <w:t>La Aqvarium sunt prezentate diverse specii de pesti: din Dunare si Marea Neagra, specii migratoare, pesti de cultura, specii exotice.</w:t>
      </w:r>
    </w:p>
    <w:p w14:paraId="0B49B9D9" w14:textId="40F3B61D" w:rsidR="00402844" w:rsidRPr="006F2C9E" w:rsidRDefault="00402844"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t>Pe holul de la iesire mai poti vedea un bazin cu broaste testoase si iti poti cumpara un suvenir de la magazinul muzeului.</w:t>
      </w:r>
    </w:p>
    <w:p w14:paraId="266B82E4" w14:textId="16ABFEC4" w:rsidR="00402844" w:rsidRPr="006F2C9E" w:rsidRDefault="00402844" w:rsidP="006F2C9E">
      <w:pPr>
        <w:pStyle w:val="NoSpacing"/>
        <w:jc w:val="both"/>
        <w:rPr>
          <w:rFonts w:cs="Calibri"/>
          <w:color w:val="000000" w:themeColor="text1"/>
          <w:sz w:val="24"/>
          <w:szCs w:val="24"/>
          <w:lang w:val="it-IT"/>
        </w:rPr>
      </w:pPr>
      <w:r w:rsidRPr="006F2C9E">
        <w:rPr>
          <w:rFonts w:cs="Calibri"/>
          <w:color w:val="000000" w:themeColor="text1"/>
          <w:sz w:val="24"/>
          <w:szCs w:val="24"/>
          <w:lang w:val="it-IT"/>
        </w:rPr>
        <w:t>Vizitandu-l, se poate concluziona pe buna dreptate este numit cel mai frumos din Romania.</w:t>
      </w:r>
    </w:p>
    <w:p w14:paraId="0AD8E3C2" w14:textId="77777777" w:rsidR="0046541A" w:rsidRPr="006F2C9E" w:rsidRDefault="0046541A" w:rsidP="006F2C9E">
      <w:pPr>
        <w:pStyle w:val="NoSpacing"/>
        <w:jc w:val="both"/>
        <w:rPr>
          <w:rFonts w:cs="Calibri"/>
          <w:b/>
          <w:bCs/>
          <w:color w:val="000000" w:themeColor="text1"/>
          <w:lang w:val="it-IT"/>
        </w:rPr>
      </w:pPr>
    </w:p>
    <w:p w14:paraId="3DA64C50" w14:textId="13A2B3C3" w:rsidR="0046541A" w:rsidRPr="006F2C9E" w:rsidRDefault="00515A1D" w:rsidP="006F2C9E">
      <w:pPr>
        <w:pStyle w:val="NoSpacing"/>
        <w:jc w:val="both"/>
        <w:rPr>
          <w:rFonts w:cs="Calibri"/>
          <w:b/>
          <w:bCs/>
          <w:color w:val="000000" w:themeColor="text1"/>
          <w:lang w:val="it-IT"/>
        </w:rPr>
      </w:pPr>
      <w:r w:rsidRPr="006F2C9E">
        <w:rPr>
          <w:rFonts w:cs="Calibri"/>
          <w:b/>
          <w:bCs/>
          <w:color w:val="000000" w:themeColor="text1"/>
          <w:lang w:val="it-IT"/>
        </w:rPr>
        <w:t>sau</w:t>
      </w:r>
    </w:p>
    <w:p w14:paraId="2FCA73CD" w14:textId="73CAB83A" w:rsidR="0046541A" w:rsidRPr="006F2C9E" w:rsidRDefault="0046541A" w:rsidP="006F2C9E">
      <w:pPr>
        <w:shd w:val="clear" w:color="auto" w:fill="FFFFFF"/>
        <w:spacing w:after="264" w:line="240" w:lineRule="auto"/>
        <w:jc w:val="both"/>
        <w:outlineLvl w:val="1"/>
        <w:rPr>
          <w:rFonts w:cs="Calibri"/>
          <w:color w:val="353333"/>
          <w:sz w:val="24"/>
          <w:szCs w:val="24"/>
          <w:shd w:val="clear" w:color="auto" w:fill="FFFFFF"/>
        </w:rPr>
      </w:pPr>
      <w:r w:rsidRPr="006F2C9E">
        <w:rPr>
          <w:rFonts w:cs="Calibri"/>
          <w:noProof/>
          <w:color w:val="000000" w:themeColor="text1"/>
        </w:rPr>
        <w:drawing>
          <wp:anchor distT="0" distB="0" distL="114300" distR="114300" simplePos="0" relativeHeight="251842048" behindDoc="1" locked="0" layoutInCell="1" allowOverlap="1" wp14:anchorId="16B7CAEB" wp14:editId="23F0486E">
            <wp:simplePos x="0" y="0"/>
            <wp:positionH relativeFrom="margin">
              <wp:posOffset>66675</wp:posOffset>
            </wp:positionH>
            <wp:positionV relativeFrom="paragraph">
              <wp:posOffset>93980</wp:posOffset>
            </wp:positionV>
            <wp:extent cx="3114675" cy="1749425"/>
            <wp:effectExtent l="0" t="0" r="9525" b="3175"/>
            <wp:wrapTight wrapText="bothSides">
              <wp:wrapPolygon edited="0">
                <wp:start x="0" y="0"/>
                <wp:lineTo x="0" y="21404"/>
                <wp:lineTo x="21534" y="21404"/>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cs="Calibri"/>
          <w:b/>
          <w:bCs/>
          <w:color w:val="000000" w:themeColor="text1"/>
          <w:sz w:val="24"/>
          <w:szCs w:val="24"/>
          <w:lang w:val="ro-RO" w:eastAsia="ro-RO"/>
        </w:rPr>
        <w:t>Satul pescăresc tradițional și mini delta de la marginea orașului Tulcea</w:t>
      </w:r>
      <w:r w:rsidR="00515A1D" w:rsidRPr="006F2C9E">
        <w:rPr>
          <w:rFonts w:cs="Calibri"/>
          <w:b/>
          <w:bCs/>
          <w:color w:val="000000" w:themeColor="text1"/>
          <w:sz w:val="24"/>
          <w:szCs w:val="24"/>
          <w:lang w:val="ro-RO" w:eastAsia="ro-RO"/>
        </w:rPr>
        <w:t xml:space="preserve"> </w:t>
      </w:r>
      <w:r w:rsidRPr="006F2C9E">
        <w:rPr>
          <w:rFonts w:cs="Calibri"/>
          <w:b/>
          <w:bCs/>
          <w:color w:val="000000"/>
          <w:sz w:val="24"/>
          <w:szCs w:val="24"/>
          <w:lang w:val="ro-RO" w:eastAsia="ro-RO"/>
        </w:rPr>
        <w:t xml:space="preserve">- </w:t>
      </w:r>
      <w:r w:rsidRPr="006F2C9E">
        <w:rPr>
          <w:rFonts w:cs="Calibri"/>
          <w:color w:val="000000"/>
          <w:sz w:val="24"/>
          <w:szCs w:val="24"/>
          <w:lang w:val="ro-RO" w:eastAsia="ro-RO"/>
        </w:rPr>
        <w:t>s</w:t>
      </w:r>
      <w:r w:rsidRPr="006F2C9E">
        <w:rPr>
          <w:rFonts w:cs="Calibri"/>
          <w:color w:val="353333"/>
          <w:sz w:val="24"/>
          <w:szCs w:val="24"/>
          <w:shd w:val="clear" w:color="auto" w:fill="FFFFFF"/>
        </w:rPr>
        <w:t>ituat la marginea orașului Tulcea, la ieșirea spre localitatea Mahmudia, satul pescăresc tradițional se întinde pe aproximativ 3 hectare și cuprinde case tradiționale, un bufet sătesc, o cherhana, mori de vânt, un centru de informare, construcții ce formează un parc tematic sistematizat cu trei alei principale ce încearcă să reconstituie brațele Dunării, pe fiecare fiind amplasate construcții reprezentative localitaților din Delta Dunării.</w:t>
      </w:r>
    </w:p>
    <w:p w14:paraId="04C9580B" w14:textId="2489634D" w:rsidR="0046541A" w:rsidRPr="006F2C9E" w:rsidRDefault="0046541A" w:rsidP="006F2C9E">
      <w:pPr>
        <w:shd w:val="clear" w:color="auto" w:fill="FFFFFF"/>
        <w:spacing w:after="264" w:line="240" w:lineRule="auto"/>
        <w:jc w:val="both"/>
        <w:outlineLvl w:val="1"/>
        <w:rPr>
          <w:rFonts w:cs="Calibri"/>
          <w:b/>
          <w:bCs/>
          <w:color w:val="000000" w:themeColor="text1"/>
          <w:sz w:val="24"/>
          <w:szCs w:val="24"/>
          <w:lang w:val="it-IT"/>
        </w:rPr>
      </w:pPr>
      <w:r w:rsidRPr="006F2C9E">
        <w:rPr>
          <w:rFonts w:cs="Calibri"/>
          <w:color w:val="353333"/>
          <w:sz w:val="24"/>
          <w:szCs w:val="24"/>
          <w:shd w:val="clear" w:color="auto" w:fill="FFFFFF"/>
        </w:rPr>
        <w:t xml:space="preserve">Este un muzeu in aer liber si sunt </w:t>
      </w:r>
      <w:r w:rsidRPr="006F2C9E">
        <w:rPr>
          <w:rFonts w:cs="Calibri"/>
          <w:color w:val="202124"/>
          <w:sz w:val="24"/>
          <w:szCs w:val="24"/>
          <w:shd w:val="clear" w:color="auto" w:fill="FFFFFF"/>
        </w:rPr>
        <w:t>prezentate casele din</w:t>
      </w:r>
      <w:r w:rsidR="006F2C9E">
        <w:rPr>
          <w:rFonts w:cs="Calibri"/>
          <w:color w:val="202124"/>
          <w:sz w:val="24"/>
          <w:szCs w:val="24"/>
          <w:shd w:val="clear" w:color="auto" w:fill="FFFFFF"/>
        </w:rPr>
        <w:t xml:space="preserve"> zonele</w:t>
      </w:r>
      <w:r w:rsidRPr="006F2C9E">
        <w:rPr>
          <w:rFonts w:cs="Calibri"/>
          <w:color w:val="202124"/>
          <w:sz w:val="24"/>
          <w:szCs w:val="24"/>
          <w:shd w:val="clear" w:color="auto" w:fill="FFFFFF"/>
        </w:rPr>
        <w:t>: Periprava, Ceatalchioi, Chilia, Jurilovca, Mila 23, Crișan, Sulina, Sfântul Gheorghe, Murighiol</w:t>
      </w:r>
      <w:r w:rsidR="006F2C9E">
        <w:rPr>
          <w:rFonts w:cs="Calibri"/>
          <w:color w:val="202124"/>
          <w:sz w:val="24"/>
          <w:szCs w:val="24"/>
          <w:shd w:val="clear" w:color="auto" w:fill="FFFFFF"/>
        </w:rPr>
        <w:t xml:space="preserve"> si</w:t>
      </w:r>
      <w:r w:rsidRPr="006F2C9E">
        <w:rPr>
          <w:rFonts w:cs="Calibri"/>
          <w:color w:val="202124"/>
          <w:sz w:val="24"/>
          <w:szCs w:val="24"/>
          <w:shd w:val="clear" w:color="auto" w:fill="FFFFFF"/>
        </w:rPr>
        <w:t xml:space="preserve"> Letea. </w:t>
      </w:r>
    </w:p>
    <w:p w14:paraId="69E10744" w14:textId="25F6C49A" w:rsidR="005A3A99" w:rsidRPr="006F2C9E" w:rsidRDefault="00037EB8" w:rsidP="006F2C9E">
      <w:pPr>
        <w:pStyle w:val="NoSpacing"/>
        <w:jc w:val="both"/>
        <w:rPr>
          <w:rFonts w:cs="Calibri"/>
          <w:sz w:val="24"/>
          <w:szCs w:val="24"/>
        </w:rPr>
      </w:pPr>
      <w:r w:rsidRPr="006F2C9E">
        <w:rPr>
          <w:rFonts w:cs="Calibri"/>
          <w:sz w:val="24"/>
          <w:szCs w:val="24"/>
          <w:lang w:val="it-IT"/>
        </w:rPr>
        <w:t>Apoi ne indreptam spre Dunavatu de</w:t>
      </w:r>
      <w:r w:rsidR="005A3A99" w:rsidRPr="006F2C9E">
        <w:rPr>
          <w:rFonts w:cs="Calibri"/>
          <w:sz w:val="24"/>
          <w:szCs w:val="24"/>
          <w:lang w:val="it-IT"/>
        </w:rPr>
        <w:t xml:space="preserve"> Jos</w:t>
      </w:r>
      <w:r w:rsidRPr="006F2C9E">
        <w:rPr>
          <w:rFonts w:cs="Calibri"/>
          <w:sz w:val="24"/>
          <w:szCs w:val="24"/>
          <w:lang w:val="it-IT"/>
        </w:rPr>
        <w:t>.</w:t>
      </w:r>
      <w:r w:rsidR="005A3A99" w:rsidRPr="006F2C9E">
        <w:rPr>
          <w:rFonts w:cs="Calibri"/>
          <w:sz w:val="24"/>
          <w:szCs w:val="24"/>
          <w:lang w:val="it-IT"/>
        </w:rPr>
        <w:t xml:space="preserve"> Seara ajungem la cazare. Luam cina.</w:t>
      </w:r>
      <w:r w:rsidR="005A3A99" w:rsidRPr="006F2C9E">
        <w:rPr>
          <w:rFonts w:cs="Calibri"/>
          <w:color w:val="000000" w:themeColor="text1"/>
          <w:sz w:val="24"/>
          <w:szCs w:val="24"/>
        </w:rPr>
        <w:t xml:space="preserve"> </w:t>
      </w:r>
    </w:p>
    <w:p w14:paraId="6FA2FFA0" w14:textId="78E0A25A" w:rsidR="00476514" w:rsidRPr="006F2C9E" w:rsidRDefault="00476514" w:rsidP="006F2C9E">
      <w:pPr>
        <w:pStyle w:val="NoSpacing"/>
        <w:jc w:val="both"/>
        <w:rPr>
          <w:rFonts w:cs="Calibri"/>
          <w:b/>
          <w:bCs/>
          <w:sz w:val="24"/>
          <w:szCs w:val="24"/>
          <w:lang w:val="it-IT"/>
        </w:rPr>
      </w:pPr>
    </w:p>
    <w:p w14:paraId="11A0EDE8" w14:textId="4D2B2024" w:rsidR="006C6B00" w:rsidRPr="006F2C9E" w:rsidRDefault="005A3A99" w:rsidP="006F2C9E">
      <w:pPr>
        <w:pStyle w:val="NoSpacing"/>
        <w:jc w:val="both"/>
        <w:rPr>
          <w:rFonts w:cs="Calibri"/>
          <w:b/>
          <w:bCs/>
          <w:color w:val="FF0000"/>
          <w:sz w:val="24"/>
          <w:szCs w:val="24"/>
          <w:lang w:val="it-IT"/>
        </w:rPr>
      </w:pPr>
      <w:r w:rsidRPr="006F2C9E">
        <w:rPr>
          <w:rFonts w:cs="Calibri"/>
          <w:noProof/>
          <w:sz w:val="24"/>
          <w:szCs w:val="24"/>
          <w:lang w:val="en-GB" w:eastAsia="en-GB"/>
        </w:rPr>
        <w:lastRenderedPageBreak/>
        <w:drawing>
          <wp:anchor distT="0" distB="0" distL="114300" distR="114300" simplePos="0" relativeHeight="251794944" behindDoc="1" locked="0" layoutInCell="1" allowOverlap="1" wp14:anchorId="79AC1FCC" wp14:editId="44D7E485">
            <wp:simplePos x="0" y="0"/>
            <wp:positionH relativeFrom="margin">
              <wp:posOffset>3648075</wp:posOffset>
            </wp:positionH>
            <wp:positionV relativeFrom="paragraph">
              <wp:posOffset>69215</wp:posOffset>
            </wp:positionV>
            <wp:extent cx="3209925" cy="2311400"/>
            <wp:effectExtent l="0" t="0" r="9525" b="0"/>
            <wp:wrapTight wrapText="bothSides">
              <wp:wrapPolygon edited="0">
                <wp:start x="0" y="0"/>
                <wp:lineTo x="0" y="21363"/>
                <wp:lineTo x="21536" y="21363"/>
                <wp:lineTo x="21536" y="0"/>
                <wp:lineTo x="0" y="0"/>
              </wp:wrapPolygon>
            </wp:wrapTight>
            <wp:docPr id="5" name="Picture 5" descr="Imagini pentru plimbare cu barca cu motor in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limbare cu barca cu motor in delta dunar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0B6A2" w14:textId="2D14E8DA" w:rsidR="00D2000D" w:rsidRPr="006F2C9E" w:rsidRDefault="006C6B00" w:rsidP="006F2C9E">
      <w:pPr>
        <w:pStyle w:val="NoSpacing"/>
        <w:numPr>
          <w:ilvl w:val="0"/>
          <w:numId w:val="2"/>
        </w:numPr>
        <w:jc w:val="both"/>
        <w:rPr>
          <w:rFonts w:cs="Calibri"/>
          <w:color w:val="0033CC"/>
          <w:sz w:val="24"/>
          <w:szCs w:val="24"/>
        </w:rPr>
      </w:pPr>
      <w:r w:rsidRPr="006F2C9E">
        <w:rPr>
          <w:rFonts w:cs="Calibri"/>
          <w:b/>
          <w:color w:val="0033CC"/>
          <w:sz w:val="24"/>
          <w:szCs w:val="24"/>
        </w:rPr>
        <w:t>Z</w:t>
      </w:r>
      <w:r w:rsidR="00A30CE2" w:rsidRPr="006F2C9E">
        <w:rPr>
          <w:rFonts w:cs="Calibri"/>
          <w:b/>
          <w:color w:val="0033CC"/>
          <w:sz w:val="24"/>
          <w:szCs w:val="24"/>
        </w:rPr>
        <w:t>IUA II</w:t>
      </w:r>
      <w:r w:rsidR="00742488" w:rsidRPr="006F2C9E">
        <w:rPr>
          <w:rFonts w:cs="Calibri"/>
          <w:b/>
          <w:color w:val="0033CC"/>
          <w:sz w:val="24"/>
          <w:szCs w:val="24"/>
        </w:rPr>
        <w:t xml:space="preserve">: </w:t>
      </w:r>
      <w:r w:rsidR="00515A1D" w:rsidRPr="006F2C9E">
        <w:rPr>
          <w:rFonts w:cs="Calibri"/>
          <w:b/>
          <w:color w:val="0033CC"/>
          <w:sz w:val="24"/>
          <w:szCs w:val="24"/>
        </w:rPr>
        <w:t>plimbare cu barca</w:t>
      </w:r>
      <w:r w:rsidR="00AE57C1" w:rsidRPr="006F2C9E">
        <w:rPr>
          <w:rFonts w:cs="Calibri"/>
          <w:b/>
          <w:color w:val="0033CC"/>
          <w:sz w:val="24"/>
          <w:szCs w:val="24"/>
        </w:rPr>
        <w:t xml:space="preserve"> in Delta</w:t>
      </w:r>
      <w:r w:rsidR="00515A1D" w:rsidRPr="006F2C9E">
        <w:rPr>
          <w:rFonts w:cs="Calibri"/>
          <w:b/>
          <w:color w:val="0033CC"/>
          <w:sz w:val="24"/>
          <w:szCs w:val="24"/>
        </w:rPr>
        <w:t xml:space="preserve"> si </w:t>
      </w:r>
      <w:r w:rsidR="00AE57C1" w:rsidRPr="006F2C9E">
        <w:rPr>
          <w:rFonts w:cs="Calibri"/>
          <w:b/>
          <w:color w:val="0033CC"/>
          <w:sz w:val="24"/>
          <w:szCs w:val="24"/>
        </w:rPr>
        <w:t xml:space="preserve">mergem </w:t>
      </w:r>
      <w:r w:rsidR="00B017E8" w:rsidRPr="006F2C9E">
        <w:rPr>
          <w:rFonts w:cs="Calibri"/>
          <w:b/>
          <w:color w:val="0033CC"/>
          <w:sz w:val="24"/>
          <w:szCs w:val="24"/>
        </w:rPr>
        <w:t xml:space="preserve">la </w:t>
      </w:r>
      <w:r w:rsidR="003449E8" w:rsidRPr="006F2C9E">
        <w:rPr>
          <w:rFonts w:cs="Calibri"/>
          <w:b/>
          <w:color w:val="0033CC"/>
          <w:sz w:val="24"/>
          <w:szCs w:val="24"/>
        </w:rPr>
        <w:t>Festivalul Borsului in Jurilovca</w:t>
      </w:r>
      <w:r w:rsidR="00742488" w:rsidRPr="006F2C9E">
        <w:rPr>
          <w:rFonts w:cs="Calibri"/>
          <w:b/>
          <w:color w:val="0033CC"/>
          <w:sz w:val="24"/>
          <w:szCs w:val="24"/>
        </w:rPr>
        <w:t xml:space="preserve"> </w:t>
      </w:r>
      <w:r w:rsidR="002A03D5" w:rsidRPr="006F2C9E">
        <w:rPr>
          <w:rFonts w:cs="Calibri"/>
          <w:b/>
          <w:color w:val="0033CC"/>
          <w:sz w:val="24"/>
          <w:szCs w:val="24"/>
        </w:rPr>
        <w:t>(aprox. 1</w:t>
      </w:r>
      <w:r w:rsidR="00B82A6D" w:rsidRPr="006F2C9E">
        <w:rPr>
          <w:rFonts w:cs="Calibri"/>
          <w:b/>
          <w:color w:val="0033CC"/>
          <w:sz w:val="24"/>
          <w:szCs w:val="24"/>
        </w:rPr>
        <w:t>5</w:t>
      </w:r>
      <w:r w:rsidR="002A03D5" w:rsidRPr="006F2C9E">
        <w:rPr>
          <w:rFonts w:cs="Calibri"/>
          <w:b/>
          <w:color w:val="0033CC"/>
          <w:sz w:val="24"/>
          <w:szCs w:val="24"/>
        </w:rPr>
        <w:t>0 km</w:t>
      </w:r>
      <w:r w:rsidR="00E27C18" w:rsidRPr="006F2C9E">
        <w:rPr>
          <w:rFonts w:cs="Calibri"/>
          <w:b/>
          <w:color w:val="0033CC"/>
          <w:sz w:val="24"/>
          <w:szCs w:val="24"/>
        </w:rPr>
        <w:t xml:space="preserve"> dus -intors</w:t>
      </w:r>
      <w:r w:rsidR="002A03D5" w:rsidRPr="006F2C9E">
        <w:rPr>
          <w:rFonts w:cs="Calibri"/>
          <w:b/>
          <w:color w:val="0033CC"/>
          <w:sz w:val="24"/>
          <w:szCs w:val="24"/>
        </w:rPr>
        <w:t>)</w:t>
      </w:r>
    </w:p>
    <w:p w14:paraId="2732E58C" w14:textId="77777777" w:rsidR="00A802E7" w:rsidRPr="006F2C9E" w:rsidRDefault="00A802E7" w:rsidP="006F2C9E">
      <w:pPr>
        <w:pStyle w:val="NoSpacing"/>
        <w:jc w:val="both"/>
        <w:rPr>
          <w:rFonts w:cs="Calibri"/>
          <w:color w:val="000000"/>
          <w:sz w:val="24"/>
          <w:szCs w:val="24"/>
          <w:lang w:val="it-IT"/>
        </w:rPr>
      </w:pPr>
    </w:p>
    <w:p w14:paraId="3EAAF49C" w14:textId="3F11C156" w:rsidR="00742488" w:rsidRPr="006F2C9E" w:rsidRDefault="000A328E" w:rsidP="006F2C9E">
      <w:pPr>
        <w:pStyle w:val="NoSpacing"/>
        <w:jc w:val="both"/>
        <w:rPr>
          <w:rFonts w:cs="Calibri"/>
          <w:sz w:val="24"/>
          <w:szCs w:val="24"/>
          <w:lang w:val="it-IT"/>
        </w:rPr>
      </w:pPr>
      <w:r w:rsidRPr="006F2C9E">
        <w:rPr>
          <w:rFonts w:cs="Calibri"/>
          <w:color w:val="000000"/>
          <w:sz w:val="24"/>
          <w:szCs w:val="24"/>
          <w:lang w:val="it-IT"/>
        </w:rPr>
        <w:t xml:space="preserve">Dupa micul dejun </w:t>
      </w:r>
      <w:r w:rsidRPr="006F2C9E">
        <w:rPr>
          <w:rFonts w:cs="Calibri"/>
          <w:sz w:val="24"/>
          <w:szCs w:val="24"/>
          <w:lang w:val="it-IT"/>
        </w:rPr>
        <w:t xml:space="preserve">descoperim frumusetile zonei: </w:t>
      </w:r>
      <w:r w:rsidR="00191468" w:rsidRPr="006F2C9E">
        <w:rPr>
          <w:rFonts w:cs="Calibri"/>
          <w:sz w:val="24"/>
          <w:szCs w:val="24"/>
          <w:lang w:val="it-IT"/>
        </w:rPr>
        <w:t>ne indeptam spre Jurilovca si participam la Festivalul Borsului de la Jurilovca.</w:t>
      </w:r>
    </w:p>
    <w:p w14:paraId="09ADBBD5" w14:textId="6C0465BC" w:rsidR="00191468" w:rsidRPr="006F2C9E" w:rsidRDefault="00191468" w:rsidP="006F2C9E">
      <w:pPr>
        <w:pStyle w:val="NoSpacing"/>
        <w:jc w:val="both"/>
        <w:rPr>
          <w:rFonts w:cs="Calibri"/>
          <w:sz w:val="24"/>
          <w:szCs w:val="24"/>
          <w:lang w:val="it-IT"/>
        </w:rPr>
      </w:pPr>
    </w:p>
    <w:p w14:paraId="032E15C7" w14:textId="77777777" w:rsidR="005A3A99" w:rsidRPr="006F2C9E" w:rsidRDefault="005A3A99" w:rsidP="006F2C9E">
      <w:pPr>
        <w:pStyle w:val="NoSpacing"/>
        <w:jc w:val="both"/>
        <w:rPr>
          <w:rFonts w:cs="Calibri"/>
          <w:color w:val="1A1919"/>
          <w:spacing w:val="5"/>
          <w:sz w:val="24"/>
          <w:szCs w:val="24"/>
          <w:shd w:val="clear" w:color="auto" w:fill="FFFFFF"/>
        </w:rPr>
      </w:pPr>
    </w:p>
    <w:p w14:paraId="405A9566" w14:textId="77777777" w:rsidR="005A3A99" w:rsidRPr="006F2C9E" w:rsidRDefault="005A3A99" w:rsidP="006F2C9E">
      <w:pPr>
        <w:pStyle w:val="NoSpacing"/>
        <w:jc w:val="both"/>
        <w:rPr>
          <w:rFonts w:cs="Calibri"/>
          <w:sz w:val="24"/>
          <w:szCs w:val="24"/>
          <w:lang w:val="it-IT"/>
        </w:rPr>
      </w:pPr>
    </w:p>
    <w:p w14:paraId="4A08DCE4" w14:textId="77777777" w:rsidR="005A3A99" w:rsidRPr="006F2C9E" w:rsidRDefault="005A3A99" w:rsidP="006F2C9E">
      <w:pPr>
        <w:pStyle w:val="NoSpacing"/>
        <w:jc w:val="both"/>
        <w:rPr>
          <w:rFonts w:cs="Calibri"/>
          <w:sz w:val="24"/>
          <w:szCs w:val="24"/>
          <w:lang w:val="it-IT"/>
        </w:rPr>
      </w:pPr>
    </w:p>
    <w:p w14:paraId="47951D61" w14:textId="77777777" w:rsidR="005A3A99" w:rsidRPr="006F2C9E" w:rsidRDefault="005A3A99" w:rsidP="006F2C9E">
      <w:pPr>
        <w:pStyle w:val="NoSpacing"/>
        <w:jc w:val="both"/>
        <w:rPr>
          <w:rFonts w:cs="Calibri"/>
          <w:sz w:val="24"/>
          <w:szCs w:val="24"/>
          <w:lang w:val="it-IT"/>
        </w:rPr>
      </w:pPr>
    </w:p>
    <w:p w14:paraId="7211EE5B" w14:textId="61BC81BB" w:rsidR="005A3A99" w:rsidRPr="006F2C9E" w:rsidRDefault="0046541A" w:rsidP="006F2C9E">
      <w:pPr>
        <w:pStyle w:val="NoSpacing"/>
        <w:jc w:val="both"/>
        <w:rPr>
          <w:rFonts w:cs="Calibri"/>
          <w:sz w:val="24"/>
          <w:szCs w:val="24"/>
          <w:lang w:val="it-IT"/>
        </w:rPr>
      </w:pPr>
      <w:r w:rsidRPr="006F2C9E">
        <w:rPr>
          <w:rFonts w:cs="Calibri"/>
          <w:noProof/>
          <w:sz w:val="24"/>
          <w:szCs w:val="24"/>
          <w:lang w:val="en-GB" w:eastAsia="en-GB"/>
        </w:rPr>
        <w:drawing>
          <wp:anchor distT="0" distB="0" distL="114300" distR="114300" simplePos="0" relativeHeight="251838976" behindDoc="0" locked="0" layoutInCell="1" allowOverlap="1" wp14:anchorId="7A662365" wp14:editId="402A4E86">
            <wp:simplePos x="0" y="0"/>
            <wp:positionH relativeFrom="margin">
              <wp:posOffset>-104775</wp:posOffset>
            </wp:positionH>
            <wp:positionV relativeFrom="paragraph">
              <wp:posOffset>215265</wp:posOffset>
            </wp:positionV>
            <wp:extent cx="3257550" cy="2316480"/>
            <wp:effectExtent l="0" t="0" r="0" b="7620"/>
            <wp:wrapSquare wrapText="bothSides"/>
            <wp:docPr id="6" name="Picture 6" descr="Lebădă de vară / Pasările Deltei / Floră şi Faună | Sarichioi-ro.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ădă de vară / Pasările Deltei / Floră şi Faună | Sarichioi-ro.jouwweb.n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A05E9" w14:textId="7601081F" w:rsidR="005A3A99" w:rsidRPr="006F2C9E" w:rsidRDefault="005A3A99" w:rsidP="006F2C9E">
      <w:pPr>
        <w:pStyle w:val="NoSpacing"/>
        <w:jc w:val="both"/>
        <w:rPr>
          <w:rFonts w:cs="Calibri"/>
          <w:sz w:val="24"/>
          <w:szCs w:val="24"/>
          <w:lang w:val="it-IT"/>
        </w:rPr>
      </w:pPr>
    </w:p>
    <w:p w14:paraId="0296F7A2" w14:textId="5D3637A2" w:rsidR="005A3A99" w:rsidRPr="006F2C9E" w:rsidRDefault="005A3A99" w:rsidP="006F2C9E">
      <w:pPr>
        <w:pStyle w:val="NoSpacing"/>
        <w:jc w:val="both"/>
        <w:rPr>
          <w:rFonts w:cs="Calibri"/>
          <w:sz w:val="24"/>
          <w:szCs w:val="24"/>
          <w:lang w:val="it-IT"/>
        </w:rPr>
      </w:pPr>
    </w:p>
    <w:p w14:paraId="6E225127" w14:textId="62A15165" w:rsidR="005A3A99" w:rsidRPr="006F2C9E" w:rsidRDefault="005A3A99" w:rsidP="006F2C9E">
      <w:pPr>
        <w:pStyle w:val="NoSpacing"/>
        <w:jc w:val="both"/>
        <w:rPr>
          <w:rFonts w:cs="Calibri"/>
          <w:b/>
          <w:bCs/>
          <w:sz w:val="24"/>
          <w:szCs w:val="24"/>
          <w:lang w:val="it-IT"/>
        </w:rPr>
      </w:pPr>
      <w:r w:rsidRPr="006F2C9E">
        <w:rPr>
          <w:rFonts w:cs="Calibri"/>
          <w:sz w:val="24"/>
          <w:szCs w:val="24"/>
          <w:lang w:val="it-IT"/>
        </w:rPr>
        <w:t xml:space="preserve">Dupa micul dejun plecam intr-o plimbare de aproximativ 3 ore cu barca pe canalele Dunarii pentru a vedea niste imagini spectaculoase ale Deltei Dunarii pentru a descoperi unicitatatea florei si faunei locale (birdwatching), nuferii, coloniile de pelicani, lebede si cormorani </w:t>
      </w:r>
      <w:r w:rsidRPr="006F2C9E">
        <w:rPr>
          <w:rFonts w:cs="Calibri"/>
          <w:b/>
          <w:bCs/>
          <w:sz w:val="24"/>
          <w:szCs w:val="24"/>
          <w:lang w:val="it-IT"/>
        </w:rPr>
        <w:t>(excursie optionala).</w:t>
      </w:r>
    </w:p>
    <w:p w14:paraId="359042F9" w14:textId="77777777" w:rsidR="005A3A99" w:rsidRPr="006F2C9E" w:rsidRDefault="005A3A99" w:rsidP="006F2C9E">
      <w:pPr>
        <w:pStyle w:val="NoSpacing"/>
        <w:jc w:val="both"/>
        <w:rPr>
          <w:rFonts w:cs="Calibri"/>
          <w:b/>
          <w:bCs/>
          <w:sz w:val="24"/>
          <w:szCs w:val="24"/>
          <w:lang w:val="it-IT"/>
        </w:rPr>
      </w:pPr>
    </w:p>
    <w:p w14:paraId="76E7FDCF" w14:textId="77777777" w:rsidR="005A3A99" w:rsidRPr="006F2C9E" w:rsidRDefault="005A3A99" w:rsidP="006F2C9E">
      <w:pPr>
        <w:pStyle w:val="NoSpacing"/>
        <w:jc w:val="both"/>
        <w:rPr>
          <w:rFonts w:cs="Calibri"/>
          <w:color w:val="1A1919"/>
          <w:spacing w:val="5"/>
          <w:sz w:val="24"/>
          <w:szCs w:val="24"/>
          <w:shd w:val="clear" w:color="auto" w:fill="FFFFFF"/>
        </w:rPr>
      </w:pPr>
    </w:p>
    <w:p w14:paraId="67C3D75E" w14:textId="77777777" w:rsidR="005A3A99" w:rsidRPr="006F2C9E" w:rsidRDefault="005A3A99" w:rsidP="006F2C9E">
      <w:pPr>
        <w:pStyle w:val="NoSpacing"/>
        <w:jc w:val="both"/>
        <w:rPr>
          <w:rFonts w:cs="Calibri"/>
          <w:color w:val="1A1919"/>
          <w:spacing w:val="5"/>
          <w:sz w:val="24"/>
          <w:szCs w:val="24"/>
          <w:shd w:val="clear" w:color="auto" w:fill="FFFFFF"/>
        </w:rPr>
      </w:pPr>
    </w:p>
    <w:p w14:paraId="6D97DF30" w14:textId="77777777" w:rsidR="005A3A99" w:rsidRPr="006F2C9E" w:rsidRDefault="005A3A99" w:rsidP="006F2C9E">
      <w:pPr>
        <w:pStyle w:val="NoSpacing"/>
        <w:jc w:val="both"/>
        <w:rPr>
          <w:rFonts w:cs="Calibri"/>
          <w:color w:val="1A1919"/>
          <w:spacing w:val="5"/>
          <w:sz w:val="24"/>
          <w:szCs w:val="24"/>
          <w:shd w:val="clear" w:color="auto" w:fill="FFFFFF"/>
        </w:rPr>
      </w:pPr>
    </w:p>
    <w:p w14:paraId="7C29BA30" w14:textId="77777777" w:rsidR="005A3A99" w:rsidRPr="006F2C9E" w:rsidRDefault="005A3A99" w:rsidP="006F2C9E">
      <w:pPr>
        <w:pStyle w:val="NoSpacing"/>
        <w:jc w:val="both"/>
        <w:rPr>
          <w:rFonts w:cs="Calibri"/>
          <w:color w:val="1A1919"/>
          <w:spacing w:val="5"/>
          <w:sz w:val="24"/>
          <w:szCs w:val="24"/>
          <w:shd w:val="clear" w:color="auto" w:fill="FFFFFF"/>
        </w:rPr>
      </w:pPr>
    </w:p>
    <w:p w14:paraId="2DE8A8C3" w14:textId="77777777" w:rsidR="005A3A99" w:rsidRPr="006F2C9E" w:rsidRDefault="005A3A99" w:rsidP="006F2C9E">
      <w:pPr>
        <w:pStyle w:val="NoSpacing"/>
        <w:jc w:val="both"/>
        <w:rPr>
          <w:rFonts w:cs="Calibri"/>
          <w:color w:val="1A1919"/>
          <w:spacing w:val="5"/>
          <w:sz w:val="24"/>
          <w:szCs w:val="24"/>
          <w:shd w:val="clear" w:color="auto" w:fill="FFFFFF"/>
        </w:rPr>
      </w:pPr>
    </w:p>
    <w:p w14:paraId="7124515E" w14:textId="34B0DCC5" w:rsidR="005A3A99" w:rsidRPr="006F2C9E" w:rsidRDefault="005A3A99" w:rsidP="006F2C9E">
      <w:pPr>
        <w:pStyle w:val="NoSpacing"/>
        <w:jc w:val="both"/>
        <w:rPr>
          <w:rFonts w:cs="Calibri"/>
          <w:color w:val="1A1919"/>
          <w:spacing w:val="5"/>
          <w:sz w:val="24"/>
          <w:szCs w:val="24"/>
          <w:shd w:val="clear" w:color="auto" w:fill="FFFFFF"/>
        </w:rPr>
      </w:pPr>
      <w:r w:rsidRPr="006F2C9E">
        <w:rPr>
          <w:rFonts w:cs="Calibri"/>
          <w:color w:val="1A1919"/>
          <w:spacing w:val="5"/>
          <w:sz w:val="24"/>
          <w:szCs w:val="24"/>
          <w:shd w:val="clear" w:color="auto" w:fill="FFFFFF"/>
        </w:rPr>
        <w:t>Apoi mergem la Festivalul Borsului de la Jurilovca.</w:t>
      </w:r>
    </w:p>
    <w:p w14:paraId="0B300058" w14:textId="77777777" w:rsidR="005A3A99" w:rsidRPr="006F2C9E" w:rsidRDefault="005A3A99" w:rsidP="006F2C9E">
      <w:pPr>
        <w:pStyle w:val="NoSpacing"/>
        <w:jc w:val="both"/>
        <w:rPr>
          <w:rFonts w:cs="Calibri"/>
          <w:color w:val="1A1919"/>
          <w:spacing w:val="5"/>
          <w:sz w:val="24"/>
          <w:szCs w:val="24"/>
          <w:shd w:val="clear" w:color="auto" w:fill="FFFFFF"/>
        </w:rPr>
      </w:pPr>
    </w:p>
    <w:p w14:paraId="4FFE6DB2" w14:textId="04341A15" w:rsidR="005A3A99" w:rsidRPr="006F2C9E" w:rsidRDefault="00A802E7" w:rsidP="006F2C9E">
      <w:pPr>
        <w:pStyle w:val="NoSpacing"/>
        <w:jc w:val="both"/>
        <w:rPr>
          <w:rFonts w:cs="Calibri"/>
          <w:color w:val="1A1919"/>
          <w:spacing w:val="5"/>
          <w:sz w:val="24"/>
          <w:szCs w:val="24"/>
          <w:shd w:val="clear" w:color="auto" w:fill="FFFFFF"/>
        </w:rPr>
      </w:pPr>
      <w:r w:rsidRPr="006F2C9E">
        <w:rPr>
          <w:rFonts w:cs="Calibri"/>
          <w:b/>
          <w:bCs/>
          <w:noProof/>
          <w:color w:val="000000" w:themeColor="text1"/>
          <w:sz w:val="24"/>
          <w:szCs w:val="24"/>
        </w:rPr>
        <w:drawing>
          <wp:anchor distT="0" distB="0" distL="114300" distR="114300" simplePos="0" relativeHeight="251813376" behindDoc="1" locked="0" layoutInCell="1" allowOverlap="1" wp14:anchorId="460965A2" wp14:editId="7DD29FDB">
            <wp:simplePos x="0" y="0"/>
            <wp:positionH relativeFrom="margin">
              <wp:posOffset>-66675</wp:posOffset>
            </wp:positionH>
            <wp:positionV relativeFrom="paragraph">
              <wp:posOffset>185420</wp:posOffset>
            </wp:positionV>
            <wp:extent cx="3219450" cy="1813560"/>
            <wp:effectExtent l="0" t="0" r="0" b="0"/>
            <wp:wrapTight wrapText="bothSides">
              <wp:wrapPolygon edited="0">
                <wp:start x="0" y="0"/>
                <wp:lineTo x="0" y="21328"/>
                <wp:lineTo x="21472" y="21328"/>
                <wp:lineTo x="21472" y="0"/>
                <wp:lineTo x="0" y="0"/>
              </wp:wrapPolygon>
            </wp:wrapTight>
            <wp:docPr id="9" name="Picture 9" descr="TULCEA: Festivalul Borșului Lipovenesc de Jurilovca 2023, o ediție a recordu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CEA: Festivalul Borșului Lipovenesc de Jurilovca 2023, o ediție a recorduri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E46F4" w14:textId="22893146" w:rsidR="003449E8" w:rsidRPr="006F2C9E" w:rsidRDefault="00191468" w:rsidP="006F2C9E">
      <w:pPr>
        <w:pStyle w:val="NoSpacing"/>
        <w:jc w:val="both"/>
        <w:rPr>
          <w:rFonts w:cs="Calibri"/>
          <w:color w:val="1A1919"/>
          <w:spacing w:val="5"/>
          <w:sz w:val="24"/>
          <w:szCs w:val="24"/>
          <w:shd w:val="clear" w:color="auto" w:fill="FFFFFF"/>
        </w:rPr>
      </w:pPr>
      <w:r w:rsidRPr="006F2C9E">
        <w:rPr>
          <w:rFonts w:cs="Calibri"/>
          <w:b/>
          <w:bCs/>
          <w:color w:val="000000" w:themeColor="text1"/>
          <w:spacing w:val="5"/>
          <w:sz w:val="24"/>
          <w:szCs w:val="24"/>
          <w:shd w:val="clear" w:color="auto" w:fill="FFFFFF"/>
        </w:rPr>
        <w:t>Festivalul Borșului Lipovenesc</w:t>
      </w:r>
      <w:r w:rsidR="00A802E7" w:rsidRPr="006F2C9E">
        <w:rPr>
          <w:rFonts w:cs="Calibri"/>
          <w:color w:val="000000" w:themeColor="text1"/>
          <w:spacing w:val="5"/>
          <w:sz w:val="24"/>
          <w:szCs w:val="24"/>
          <w:shd w:val="clear" w:color="auto" w:fill="FFFFFF"/>
        </w:rPr>
        <w:t xml:space="preserve"> de la Jurilovca </w:t>
      </w:r>
      <w:r w:rsidRPr="006F2C9E">
        <w:rPr>
          <w:rFonts w:cs="Calibri"/>
          <w:color w:val="1A1919"/>
          <w:spacing w:val="5"/>
          <w:sz w:val="24"/>
          <w:szCs w:val="24"/>
          <w:shd w:val="clear" w:color="auto" w:fill="FFFFFF"/>
        </w:rPr>
        <w:t>a început în anul 2009, la inițiativa primar</w:t>
      </w:r>
      <w:r w:rsidR="005959FB" w:rsidRPr="006F2C9E">
        <w:rPr>
          <w:rFonts w:cs="Calibri"/>
          <w:color w:val="1A1919"/>
          <w:spacing w:val="5"/>
          <w:sz w:val="24"/>
          <w:szCs w:val="24"/>
          <w:shd w:val="clear" w:color="auto" w:fill="FFFFFF"/>
        </w:rPr>
        <w:t>ului localitatii</w:t>
      </w:r>
      <w:r w:rsidR="003449E8" w:rsidRPr="006F2C9E">
        <w:rPr>
          <w:rFonts w:cs="Calibri"/>
          <w:color w:val="1A1919"/>
          <w:spacing w:val="5"/>
          <w:sz w:val="24"/>
          <w:szCs w:val="24"/>
          <w:shd w:val="clear" w:color="auto" w:fill="FFFFFF"/>
        </w:rPr>
        <w:t>,</w:t>
      </w:r>
      <w:r w:rsidRPr="006F2C9E">
        <w:rPr>
          <w:rFonts w:cs="Calibri"/>
          <w:color w:val="1A1919"/>
          <w:spacing w:val="5"/>
          <w:sz w:val="24"/>
          <w:szCs w:val="24"/>
          <w:shd w:val="clear" w:color="auto" w:fill="FFFFFF"/>
        </w:rPr>
        <w:t xml:space="preserve"> ca o sărbătoare a comunității locale</w:t>
      </w:r>
      <w:r w:rsidR="003449E8" w:rsidRPr="006F2C9E">
        <w:rPr>
          <w:rFonts w:cs="Calibri"/>
          <w:color w:val="1A1919"/>
          <w:spacing w:val="5"/>
          <w:sz w:val="24"/>
          <w:szCs w:val="24"/>
          <w:shd w:val="clear" w:color="auto" w:fill="FFFFFF"/>
        </w:rPr>
        <w:t xml:space="preserve">. </w:t>
      </w:r>
    </w:p>
    <w:p w14:paraId="0DD06F2A" w14:textId="33E59624" w:rsidR="003449E8" w:rsidRPr="006F2C9E" w:rsidRDefault="003449E8" w:rsidP="006F2C9E">
      <w:pPr>
        <w:pStyle w:val="NoSpacing"/>
        <w:jc w:val="both"/>
        <w:rPr>
          <w:rFonts w:cs="Calibri"/>
          <w:color w:val="1A1919"/>
          <w:spacing w:val="5"/>
          <w:sz w:val="24"/>
          <w:szCs w:val="24"/>
          <w:shd w:val="clear" w:color="auto" w:fill="FFFFFF"/>
        </w:rPr>
      </w:pPr>
    </w:p>
    <w:p w14:paraId="4C59B8C1" w14:textId="0F8AE2D3" w:rsidR="005959FB" w:rsidRPr="006F2C9E" w:rsidRDefault="005959FB" w:rsidP="006F2C9E">
      <w:pPr>
        <w:pStyle w:val="NoSpacing"/>
        <w:jc w:val="both"/>
        <w:rPr>
          <w:rFonts w:cs="Calibri"/>
          <w:noProof/>
          <w:sz w:val="24"/>
          <w:szCs w:val="24"/>
        </w:rPr>
      </w:pPr>
      <w:r w:rsidRPr="006F2C9E">
        <w:rPr>
          <w:rFonts w:cs="Calibri"/>
          <w:color w:val="1A1919"/>
          <w:spacing w:val="5"/>
          <w:sz w:val="24"/>
          <w:szCs w:val="24"/>
          <w:shd w:val="clear" w:color="auto" w:fill="FFFFFF"/>
        </w:rPr>
        <w:t xml:space="preserve">Vedeta festivalului a fost, ca la fiecare ediție, borșul lipovenesc de pește, preparat după rețeta tradițională. In anul 2023, Primăria Jurilovca a oferit iubitorilor gastronomiei locale </w:t>
      </w:r>
      <w:r w:rsidR="00774726" w:rsidRPr="006F2C9E">
        <w:rPr>
          <w:rFonts w:cs="Calibri"/>
          <w:color w:val="1A1919"/>
          <w:spacing w:val="5"/>
          <w:sz w:val="24"/>
          <w:szCs w:val="24"/>
          <w:shd w:val="clear" w:color="auto" w:fill="FFFFFF"/>
        </w:rPr>
        <w:t xml:space="preserve">foarte multe </w:t>
      </w:r>
      <w:r w:rsidRPr="006F2C9E">
        <w:rPr>
          <w:rFonts w:cs="Calibri"/>
          <w:color w:val="1A1919"/>
          <w:spacing w:val="5"/>
          <w:sz w:val="24"/>
          <w:szCs w:val="24"/>
          <w:shd w:val="clear" w:color="auto" w:fill="FFFFFF"/>
        </w:rPr>
        <w:t xml:space="preserve">porții de borș în cele două zile ale festivalului. </w:t>
      </w:r>
      <w:r w:rsidR="0046541A" w:rsidRPr="006F2C9E">
        <w:rPr>
          <w:rFonts w:cs="Calibri"/>
          <w:color w:val="1A1919"/>
          <w:spacing w:val="5"/>
          <w:sz w:val="24"/>
          <w:szCs w:val="24"/>
          <w:shd w:val="clear" w:color="auto" w:fill="FFFFFF"/>
        </w:rPr>
        <w:t xml:space="preserve">Foarte multi </w:t>
      </w:r>
      <w:r w:rsidRPr="006F2C9E">
        <w:rPr>
          <w:rFonts w:cs="Calibri"/>
          <w:color w:val="1A1919"/>
          <w:spacing w:val="5"/>
          <w:sz w:val="24"/>
          <w:szCs w:val="24"/>
          <w:shd w:val="clear" w:color="auto" w:fill="FFFFFF"/>
        </w:rPr>
        <w:t>pescari</w:t>
      </w:r>
      <w:r w:rsidR="0046541A" w:rsidRPr="006F2C9E">
        <w:rPr>
          <w:rFonts w:cs="Calibri"/>
          <w:color w:val="1A1919"/>
          <w:spacing w:val="5"/>
          <w:sz w:val="24"/>
          <w:szCs w:val="24"/>
          <w:shd w:val="clear" w:color="auto" w:fill="FFFFFF"/>
        </w:rPr>
        <w:t>,</w:t>
      </w:r>
      <w:r w:rsidRPr="006F2C9E">
        <w:rPr>
          <w:rFonts w:cs="Calibri"/>
          <w:color w:val="1A1919"/>
          <w:spacing w:val="5"/>
          <w:sz w:val="24"/>
          <w:szCs w:val="24"/>
          <w:shd w:val="clear" w:color="auto" w:fill="FFFFFF"/>
        </w:rPr>
        <w:t>bucătari</w:t>
      </w:r>
      <w:r w:rsidR="0046541A" w:rsidRPr="006F2C9E">
        <w:rPr>
          <w:rFonts w:cs="Calibri"/>
          <w:color w:val="1A1919"/>
          <w:spacing w:val="5"/>
          <w:sz w:val="24"/>
          <w:szCs w:val="24"/>
          <w:shd w:val="clear" w:color="auto" w:fill="FFFFFF"/>
        </w:rPr>
        <w:t xml:space="preserve"> si  voluntar</w:t>
      </w:r>
      <w:r w:rsidR="00A802E7" w:rsidRPr="006F2C9E">
        <w:rPr>
          <w:rFonts w:cs="Calibri"/>
          <w:color w:val="1A1919"/>
          <w:spacing w:val="5"/>
          <w:sz w:val="24"/>
          <w:szCs w:val="24"/>
          <w:shd w:val="clear" w:color="auto" w:fill="FFFFFF"/>
        </w:rPr>
        <w:t xml:space="preserve">i </w:t>
      </w:r>
      <w:r w:rsidRPr="006F2C9E">
        <w:rPr>
          <w:rFonts w:cs="Calibri"/>
          <w:color w:val="1A1919"/>
          <w:spacing w:val="5"/>
          <w:sz w:val="24"/>
          <w:szCs w:val="24"/>
          <w:shd w:val="clear" w:color="auto" w:fill="FFFFFF"/>
        </w:rPr>
        <w:t>au</w:t>
      </w:r>
      <w:r w:rsidR="0046541A" w:rsidRPr="006F2C9E">
        <w:rPr>
          <w:rFonts w:cs="Calibri"/>
          <w:color w:val="1A1919"/>
          <w:spacing w:val="5"/>
          <w:sz w:val="24"/>
          <w:szCs w:val="24"/>
          <w:shd w:val="clear" w:color="auto" w:fill="FFFFFF"/>
        </w:rPr>
        <w:t xml:space="preserve"> gatit </w:t>
      </w:r>
      <w:r w:rsidRPr="006F2C9E">
        <w:rPr>
          <w:rFonts w:cs="Calibri"/>
          <w:color w:val="1A1919"/>
          <w:spacing w:val="5"/>
          <w:sz w:val="24"/>
          <w:szCs w:val="24"/>
          <w:shd w:val="clear" w:color="auto" w:fill="FFFFFF"/>
        </w:rPr>
        <w:t>celebrul borș</w:t>
      </w:r>
      <w:r w:rsidR="00A802E7" w:rsidRPr="006F2C9E">
        <w:rPr>
          <w:rFonts w:cs="Calibri"/>
          <w:color w:val="1A1919"/>
          <w:spacing w:val="5"/>
          <w:sz w:val="24"/>
          <w:szCs w:val="24"/>
          <w:shd w:val="clear" w:color="auto" w:fill="FFFFFF"/>
        </w:rPr>
        <w:t xml:space="preserve">. </w:t>
      </w:r>
    </w:p>
    <w:p w14:paraId="64C77868" w14:textId="53631542" w:rsidR="003540CF" w:rsidRPr="006F2C9E" w:rsidRDefault="003540CF" w:rsidP="006F2C9E">
      <w:pPr>
        <w:pStyle w:val="NoSpacing"/>
        <w:jc w:val="both"/>
        <w:rPr>
          <w:rFonts w:cs="Calibri"/>
          <w:noProof/>
          <w:sz w:val="24"/>
          <w:szCs w:val="24"/>
        </w:rPr>
      </w:pPr>
    </w:p>
    <w:p w14:paraId="00C0FF9C" w14:textId="28958C85" w:rsidR="005959FB" w:rsidRPr="006F2C9E" w:rsidRDefault="005959FB" w:rsidP="006F2C9E">
      <w:pPr>
        <w:pStyle w:val="NoSpacing"/>
        <w:jc w:val="both"/>
        <w:rPr>
          <w:rFonts w:cs="Calibri"/>
          <w:sz w:val="24"/>
          <w:szCs w:val="24"/>
          <w:lang w:val="it-IT"/>
        </w:rPr>
      </w:pPr>
    </w:p>
    <w:p w14:paraId="4903E757" w14:textId="77777777" w:rsidR="005A3A99" w:rsidRPr="006F2C9E" w:rsidRDefault="005A3A99" w:rsidP="006F2C9E">
      <w:pPr>
        <w:pStyle w:val="NoSpacing"/>
        <w:jc w:val="both"/>
        <w:rPr>
          <w:rFonts w:cs="Calibri"/>
          <w:color w:val="1A1919"/>
          <w:spacing w:val="5"/>
          <w:sz w:val="24"/>
          <w:szCs w:val="24"/>
          <w:shd w:val="clear" w:color="auto" w:fill="FFFFFF"/>
        </w:rPr>
      </w:pPr>
    </w:p>
    <w:p w14:paraId="0BB50F78" w14:textId="40C3A466" w:rsidR="005A3A99" w:rsidRPr="006F2C9E" w:rsidRDefault="005A3A99" w:rsidP="006F2C9E">
      <w:pPr>
        <w:pStyle w:val="NoSpacing"/>
        <w:jc w:val="both"/>
        <w:rPr>
          <w:rFonts w:cs="Calibri"/>
          <w:sz w:val="24"/>
          <w:szCs w:val="24"/>
          <w:lang w:val="it-IT"/>
        </w:rPr>
      </w:pPr>
      <w:r w:rsidRPr="006F2C9E">
        <w:rPr>
          <w:rFonts w:cs="Calibri"/>
          <w:noProof/>
          <w:sz w:val="24"/>
          <w:szCs w:val="24"/>
        </w:rPr>
        <w:lastRenderedPageBreak/>
        <w:drawing>
          <wp:inline distT="0" distB="0" distL="0" distR="0" wp14:anchorId="2C86B9E4" wp14:editId="47963BB1">
            <wp:extent cx="5591175" cy="5591175"/>
            <wp:effectExtent l="0" t="0" r="9525" b="9525"/>
            <wp:docPr id="1" name="Picture 1" descr="Festivalul Borşului Lipovenesc de Jurilovca 2022, în imag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ul Borşului Lipovenesc de Jurilovca 2022, în imagini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175" cy="5591175"/>
                    </a:xfrm>
                    <a:prstGeom prst="rect">
                      <a:avLst/>
                    </a:prstGeom>
                    <a:noFill/>
                    <a:ln>
                      <a:noFill/>
                    </a:ln>
                  </pic:spPr>
                </pic:pic>
              </a:graphicData>
            </a:graphic>
          </wp:inline>
        </w:drawing>
      </w:r>
    </w:p>
    <w:p w14:paraId="2A135E18" w14:textId="440D9543" w:rsidR="005959FB" w:rsidRPr="006F2C9E" w:rsidRDefault="005959FB" w:rsidP="006F2C9E">
      <w:pPr>
        <w:pStyle w:val="NoSpacing"/>
        <w:jc w:val="both"/>
        <w:rPr>
          <w:rFonts w:cs="Calibri"/>
          <w:sz w:val="24"/>
          <w:szCs w:val="24"/>
          <w:lang w:val="it-IT"/>
        </w:rPr>
      </w:pPr>
    </w:p>
    <w:p w14:paraId="5B3B1D0B" w14:textId="2A3F0677" w:rsidR="001C1C4F" w:rsidRPr="006F2C9E" w:rsidRDefault="00191468" w:rsidP="006F2C9E">
      <w:pPr>
        <w:pStyle w:val="NoSpacing"/>
        <w:jc w:val="both"/>
        <w:rPr>
          <w:rFonts w:cs="Calibri"/>
          <w:sz w:val="24"/>
          <w:szCs w:val="24"/>
          <w:lang w:val="it-IT"/>
        </w:rPr>
      </w:pPr>
      <w:r w:rsidRPr="006F2C9E">
        <w:rPr>
          <w:rFonts w:cs="Calibri"/>
          <w:sz w:val="24"/>
          <w:szCs w:val="24"/>
          <w:lang w:val="it-IT"/>
        </w:rPr>
        <w:t>Seara n</w:t>
      </w:r>
      <w:r w:rsidR="00BF5574" w:rsidRPr="006F2C9E">
        <w:rPr>
          <w:rFonts w:cs="Calibri"/>
          <w:sz w:val="24"/>
          <w:szCs w:val="24"/>
          <w:lang w:val="it-IT"/>
        </w:rPr>
        <w:t>e intorcem la cazare</w:t>
      </w:r>
      <w:r w:rsidR="00037EB8" w:rsidRPr="006F2C9E">
        <w:rPr>
          <w:rFonts w:cs="Calibri"/>
          <w:sz w:val="24"/>
          <w:szCs w:val="24"/>
          <w:lang w:val="it-IT"/>
        </w:rPr>
        <w:t xml:space="preserve"> si avem o c</w:t>
      </w:r>
      <w:r w:rsidR="00DF6A02" w:rsidRPr="006F2C9E">
        <w:rPr>
          <w:rFonts w:cs="Calibri"/>
          <w:sz w:val="24"/>
          <w:szCs w:val="24"/>
          <w:lang w:val="it-IT"/>
        </w:rPr>
        <w:t>ina traditionala.</w:t>
      </w:r>
    </w:p>
    <w:p w14:paraId="420523EB" w14:textId="77777777" w:rsidR="00B50EDF" w:rsidRPr="006F2C9E" w:rsidRDefault="00B50EDF" w:rsidP="006F2C9E">
      <w:pPr>
        <w:pStyle w:val="NoSpacing"/>
        <w:jc w:val="both"/>
        <w:rPr>
          <w:rFonts w:cs="Calibri"/>
          <w:b/>
          <w:bCs/>
          <w:color w:val="FF0000"/>
          <w:sz w:val="24"/>
          <w:szCs w:val="24"/>
          <w:lang w:val="it-IT"/>
        </w:rPr>
      </w:pPr>
    </w:p>
    <w:p w14:paraId="5A3FC5F6" w14:textId="77777777" w:rsidR="00B50EDF" w:rsidRPr="006F2C9E" w:rsidRDefault="00B50EDF" w:rsidP="006F2C9E">
      <w:pPr>
        <w:pStyle w:val="NoSpacing"/>
        <w:jc w:val="both"/>
        <w:rPr>
          <w:rFonts w:cs="Calibri"/>
          <w:b/>
          <w:bCs/>
          <w:sz w:val="24"/>
          <w:szCs w:val="24"/>
        </w:rPr>
      </w:pPr>
    </w:p>
    <w:p w14:paraId="5B9A552B" w14:textId="184CE4A0" w:rsidR="00B50EDF" w:rsidRPr="006F2C9E" w:rsidRDefault="00B50EDF" w:rsidP="006F2C9E">
      <w:pPr>
        <w:pStyle w:val="NoSpacing"/>
        <w:numPr>
          <w:ilvl w:val="0"/>
          <w:numId w:val="1"/>
        </w:numPr>
        <w:jc w:val="both"/>
        <w:rPr>
          <w:rFonts w:cs="Calibri"/>
          <w:b/>
          <w:color w:val="0033CC"/>
          <w:sz w:val="24"/>
          <w:szCs w:val="24"/>
        </w:rPr>
      </w:pPr>
      <w:r w:rsidRPr="006F2C9E">
        <w:rPr>
          <w:rFonts w:cs="Calibri"/>
          <w:b/>
          <w:color w:val="0033CC"/>
          <w:sz w:val="24"/>
          <w:szCs w:val="24"/>
          <w:lang w:val="it-IT"/>
        </w:rPr>
        <w:t>ZIUA III: Pensiune-Niculitel- Bucuresti (aprox. 4</w:t>
      </w:r>
      <w:r w:rsidR="00412CE8" w:rsidRPr="006F2C9E">
        <w:rPr>
          <w:rFonts w:cs="Calibri"/>
          <w:b/>
          <w:color w:val="0033CC"/>
          <w:sz w:val="24"/>
          <w:szCs w:val="24"/>
          <w:lang w:val="it-IT"/>
        </w:rPr>
        <w:t>2</w:t>
      </w:r>
      <w:r w:rsidRPr="006F2C9E">
        <w:rPr>
          <w:rFonts w:cs="Calibri"/>
          <w:b/>
          <w:color w:val="0033CC"/>
          <w:sz w:val="24"/>
          <w:szCs w:val="24"/>
          <w:lang w:val="it-IT"/>
        </w:rPr>
        <w:t xml:space="preserve">0 </w:t>
      </w:r>
      <w:r w:rsidRPr="006F2C9E">
        <w:rPr>
          <w:rFonts w:cs="Calibri"/>
          <w:b/>
          <w:color w:val="0033CC"/>
          <w:sz w:val="24"/>
          <w:szCs w:val="24"/>
        </w:rPr>
        <w:t>km)</w:t>
      </w:r>
    </w:p>
    <w:p w14:paraId="4AC2348D" w14:textId="77777777" w:rsidR="00B50EDF" w:rsidRPr="006F2C9E" w:rsidRDefault="00B50EDF" w:rsidP="006F2C9E">
      <w:pPr>
        <w:pStyle w:val="NoSpacing"/>
        <w:jc w:val="both"/>
        <w:rPr>
          <w:rFonts w:cs="Calibri"/>
          <w:b/>
          <w:bCs/>
          <w:sz w:val="24"/>
          <w:szCs w:val="24"/>
        </w:rPr>
      </w:pPr>
    </w:p>
    <w:p w14:paraId="1766EE93" w14:textId="77777777" w:rsidR="00B50EDF" w:rsidRPr="006F2C9E" w:rsidRDefault="00B50EDF" w:rsidP="006F2C9E">
      <w:pPr>
        <w:pStyle w:val="NoSpacing"/>
        <w:jc w:val="both"/>
        <w:rPr>
          <w:rFonts w:cs="Calibri"/>
          <w:sz w:val="24"/>
          <w:szCs w:val="24"/>
          <w:lang w:val="it-IT"/>
        </w:rPr>
      </w:pPr>
      <w:r w:rsidRPr="006F2C9E">
        <w:rPr>
          <w:rFonts w:cs="Calibri"/>
          <w:noProof/>
          <w:sz w:val="24"/>
          <w:szCs w:val="24"/>
        </w:rPr>
        <w:drawing>
          <wp:anchor distT="0" distB="0" distL="114300" distR="114300" simplePos="0" relativeHeight="251831808" behindDoc="1" locked="0" layoutInCell="1" allowOverlap="1" wp14:anchorId="72C69089" wp14:editId="46A3C7CA">
            <wp:simplePos x="0" y="0"/>
            <wp:positionH relativeFrom="margin">
              <wp:posOffset>3724275</wp:posOffset>
            </wp:positionH>
            <wp:positionV relativeFrom="paragraph">
              <wp:posOffset>179705</wp:posOffset>
            </wp:positionV>
            <wp:extent cx="2838450" cy="1835320"/>
            <wp:effectExtent l="0" t="0" r="0" b="0"/>
            <wp:wrapTight wrapText="bothSides">
              <wp:wrapPolygon edited="0">
                <wp:start x="0" y="0"/>
                <wp:lineTo x="0" y="21301"/>
                <wp:lineTo x="21455" y="21301"/>
                <wp:lineTo x="2145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273" cy="1835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cs="Calibri"/>
          <w:sz w:val="24"/>
          <w:szCs w:val="24"/>
          <w:lang w:val="it-IT"/>
        </w:rPr>
        <w:t xml:space="preserve">Dupa micul dejun ne despartim de aceste locuri minunate, ne intoarceam acasa nu inainte de a vizita manastirile din Dobrogea. </w:t>
      </w:r>
    </w:p>
    <w:p w14:paraId="62DB3FB6" w14:textId="77777777" w:rsidR="00B50EDF" w:rsidRPr="006F2C9E" w:rsidRDefault="00B50EDF" w:rsidP="006F2C9E">
      <w:pPr>
        <w:pStyle w:val="NoSpacing"/>
        <w:jc w:val="both"/>
        <w:rPr>
          <w:rFonts w:cs="Calibri"/>
          <w:sz w:val="24"/>
          <w:szCs w:val="24"/>
          <w:lang w:val="it-IT"/>
        </w:rPr>
      </w:pPr>
    </w:p>
    <w:p w14:paraId="10281FCF" w14:textId="77777777" w:rsidR="00B50EDF" w:rsidRPr="006F2C9E" w:rsidRDefault="00B50EDF" w:rsidP="006F2C9E">
      <w:pPr>
        <w:pStyle w:val="NormalWeb"/>
        <w:jc w:val="both"/>
        <w:rPr>
          <w:rFonts w:ascii="Calibri" w:hAnsi="Calibri" w:cs="Calibri"/>
        </w:rPr>
      </w:pPr>
      <w:r w:rsidRPr="006F2C9E">
        <w:rPr>
          <w:rFonts w:ascii="Calibri" w:hAnsi="Calibri" w:cs="Calibri"/>
          <w:b/>
          <w:bCs/>
          <w:color w:val="000000" w:themeColor="text1"/>
        </w:rPr>
        <w:t>Manastirea Celic-Dere</w:t>
      </w:r>
      <w:r w:rsidRPr="006F2C9E">
        <w:rPr>
          <w:rFonts w:ascii="Calibri" w:hAnsi="Calibri" w:cs="Calibri"/>
          <w:color w:val="3E3D3D"/>
        </w:rPr>
        <w:t>, situata in partea de nord a Dobrogei, este unul dintre cele mai importante centre de spiritualitate dintre Dunare si Marea Neagra. Numele manastirii este luat de la paraul Celic-Dere (nume turcesc, in romana insemnand "paraiasul de otel", aici fiind gasite arme din trecutul indepartat).</w:t>
      </w:r>
      <w:r w:rsidRPr="006F2C9E">
        <w:rPr>
          <w:rFonts w:ascii="Calibri" w:hAnsi="Calibri" w:cs="Calibri"/>
          <w:noProof/>
        </w:rPr>
        <w:t xml:space="preserve"> </w:t>
      </w:r>
    </w:p>
    <w:p w14:paraId="6E58F0E2" w14:textId="39957381" w:rsidR="00B50EDF" w:rsidRPr="006F2C9E" w:rsidRDefault="00B50EDF" w:rsidP="006F2C9E">
      <w:pPr>
        <w:pStyle w:val="NormalWeb"/>
        <w:spacing w:before="0" w:beforeAutospacing="0" w:after="360" w:afterAutospacing="0"/>
        <w:jc w:val="both"/>
        <w:textAlignment w:val="baseline"/>
        <w:rPr>
          <w:rFonts w:ascii="Calibri" w:hAnsi="Calibri" w:cs="Calibri"/>
          <w:color w:val="3E3D3D"/>
        </w:rPr>
      </w:pPr>
      <w:r w:rsidRPr="006F2C9E">
        <w:rPr>
          <w:rFonts w:ascii="Calibri" w:hAnsi="Calibri" w:cs="Calibri"/>
          <w:color w:val="3E3D3D"/>
        </w:rPr>
        <w:lastRenderedPageBreak/>
        <w:t>In paraclisul manastirii,pe partea stanga, langa altar, se gaseste Icoana Maicii Domnului Facatoare de Minuni, imbracata  in argint si poleita  cu aur, care a scapat de doua ori din foc.</w:t>
      </w:r>
    </w:p>
    <w:p w14:paraId="3C51932E" w14:textId="2B302E16" w:rsidR="00231F91" w:rsidRPr="006F2C9E" w:rsidRDefault="00231F91" w:rsidP="006F2C9E">
      <w:pPr>
        <w:pStyle w:val="NormalWeb"/>
        <w:jc w:val="both"/>
        <w:rPr>
          <w:rFonts w:ascii="Calibri" w:hAnsi="Calibri" w:cs="Calibri"/>
          <w:noProof/>
        </w:rPr>
      </w:pPr>
      <w:r w:rsidRPr="006F2C9E">
        <w:rPr>
          <w:rFonts w:ascii="Calibri" w:hAnsi="Calibri" w:cs="Calibri"/>
          <w:noProof/>
        </w:rPr>
        <w:drawing>
          <wp:anchor distT="0" distB="0" distL="114300" distR="114300" simplePos="0" relativeHeight="251840000" behindDoc="1" locked="0" layoutInCell="1" allowOverlap="1" wp14:anchorId="57D0F038" wp14:editId="3CC65C81">
            <wp:simplePos x="0" y="0"/>
            <wp:positionH relativeFrom="column">
              <wp:posOffset>0</wp:posOffset>
            </wp:positionH>
            <wp:positionV relativeFrom="paragraph">
              <wp:posOffset>287020</wp:posOffset>
            </wp:positionV>
            <wp:extent cx="3028950" cy="2270125"/>
            <wp:effectExtent l="0" t="0" r="0" b="0"/>
            <wp:wrapTight wrapText="bothSides">
              <wp:wrapPolygon edited="0">
                <wp:start x="0" y="0"/>
                <wp:lineTo x="0" y="21389"/>
                <wp:lineTo x="21464" y="21389"/>
                <wp:lineTo x="214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ascii="Calibri" w:hAnsi="Calibri" w:cs="Calibri"/>
          <w:color w:val="3E3D3D"/>
        </w:rPr>
        <w:t>Dupa inchinare si inchinaciune</w:t>
      </w:r>
      <w:r w:rsidR="006F2C9E" w:rsidRPr="006F2C9E">
        <w:rPr>
          <w:rFonts w:ascii="Calibri" w:hAnsi="Calibri" w:cs="Calibri"/>
          <w:color w:val="3E3D3D"/>
        </w:rPr>
        <w:t>,</w:t>
      </w:r>
      <w:r w:rsidRPr="006F2C9E">
        <w:rPr>
          <w:rFonts w:ascii="Calibri" w:hAnsi="Calibri" w:cs="Calibri"/>
          <w:color w:val="3E3D3D"/>
        </w:rPr>
        <w:t xml:space="preserve"> ne oprim la </w:t>
      </w:r>
      <w:r w:rsidRPr="006F2C9E">
        <w:rPr>
          <w:rFonts w:ascii="Calibri" w:hAnsi="Calibri" w:cs="Calibri"/>
          <w:b/>
          <w:bCs/>
          <w:color w:val="000000" w:themeColor="text1"/>
        </w:rPr>
        <w:t>Crama “La Sapata”</w:t>
      </w:r>
      <w:r w:rsidR="006F2C9E" w:rsidRPr="006F2C9E">
        <w:rPr>
          <w:rFonts w:ascii="Calibri" w:hAnsi="Calibri" w:cs="Calibri"/>
          <w:b/>
          <w:bCs/>
          <w:color w:val="000000" w:themeColor="text1"/>
        </w:rPr>
        <w:t xml:space="preserve"> </w:t>
      </w:r>
      <w:r w:rsidR="006F2C9E" w:rsidRPr="006F2C9E">
        <w:rPr>
          <w:rFonts w:ascii="Calibri" w:hAnsi="Calibri" w:cs="Calibri"/>
          <w:color w:val="000000" w:themeColor="text1"/>
        </w:rPr>
        <w:t>in Somova</w:t>
      </w:r>
      <w:r w:rsidRPr="006F2C9E">
        <w:rPr>
          <w:rFonts w:ascii="Calibri" w:hAnsi="Calibri" w:cs="Calibri"/>
          <w:color w:val="000000" w:themeColor="text1"/>
        </w:rPr>
        <w:t xml:space="preserve"> </w:t>
      </w:r>
      <w:r w:rsidRPr="006F2C9E">
        <w:rPr>
          <w:rFonts w:ascii="Calibri" w:hAnsi="Calibri" w:cs="Calibri"/>
          <w:color w:val="3E3D3D"/>
        </w:rPr>
        <w:t>unde degustam vinuri (optional).</w:t>
      </w:r>
      <w:r w:rsidRPr="006F2C9E">
        <w:rPr>
          <w:rFonts w:ascii="Calibri" w:hAnsi="Calibri" w:cs="Calibri"/>
          <w:noProof/>
        </w:rPr>
        <w:t xml:space="preserve"> </w:t>
      </w:r>
    </w:p>
    <w:p w14:paraId="7AD0DF41" w14:textId="22410CD4" w:rsidR="00231F91" w:rsidRPr="006F2C9E" w:rsidRDefault="00CB70B5" w:rsidP="006F2C9E">
      <w:pPr>
        <w:pStyle w:val="NormalWeb"/>
        <w:jc w:val="both"/>
        <w:rPr>
          <w:rFonts w:ascii="Calibri" w:hAnsi="Calibri" w:cs="Calibri"/>
          <w:color w:val="000000" w:themeColor="text1"/>
        </w:rPr>
      </w:pPr>
      <w:r w:rsidRPr="006F2C9E">
        <w:rPr>
          <w:rFonts w:ascii="Calibri" w:hAnsi="Calibri" w:cs="Calibri"/>
          <w:color w:val="000000" w:themeColor="text1"/>
          <w:shd w:val="clear" w:color="auto" w:fill="FFFFFF"/>
        </w:rPr>
        <w:t xml:space="preserve">Este o </w:t>
      </w:r>
      <w:r w:rsidR="00231F91" w:rsidRPr="006F2C9E">
        <w:rPr>
          <w:rFonts w:ascii="Calibri" w:hAnsi="Calibri" w:cs="Calibri"/>
          <w:color w:val="000000" w:themeColor="text1"/>
          <w:shd w:val="clear" w:color="auto" w:fill="FFFFFF"/>
        </w:rPr>
        <w:t xml:space="preserve">Crama </w:t>
      </w:r>
      <w:r w:rsidR="005C5DE1" w:rsidRPr="006F2C9E">
        <w:rPr>
          <w:rFonts w:ascii="Calibri" w:hAnsi="Calibri" w:cs="Calibri"/>
          <w:color w:val="000000" w:themeColor="text1"/>
          <w:shd w:val="clear" w:color="auto" w:fill="FFFFFF"/>
        </w:rPr>
        <w:t xml:space="preserve">in </w:t>
      </w:r>
      <w:r w:rsidR="00231F91" w:rsidRPr="006F2C9E">
        <w:rPr>
          <w:rFonts w:ascii="Calibri" w:hAnsi="Calibri" w:cs="Calibri"/>
          <w:color w:val="000000" w:themeColor="text1"/>
          <w:shd w:val="clear" w:color="auto" w:fill="FFFFFF"/>
        </w:rPr>
        <w:t>Delta Dunarii,</w:t>
      </w:r>
      <w:r w:rsidR="005C5DE1" w:rsidRPr="006F2C9E">
        <w:rPr>
          <w:rFonts w:ascii="Calibri" w:hAnsi="Calibri" w:cs="Calibri"/>
          <w:color w:val="000000" w:themeColor="text1"/>
          <w:shd w:val="clear" w:color="auto" w:fill="FFFFFF"/>
        </w:rPr>
        <w:t xml:space="preserve"> care </w:t>
      </w:r>
      <w:r w:rsidR="00231F91" w:rsidRPr="006F2C9E">
        <w:rPr>
          <w:rFonts w:ascii="Calibri" w:hAnsi="Calibri" w:cs="Calibri"/>
          <w:color w:val="000000" w:themeColor="text1"/>
          <w:shd w:val="clear" w:color="auto" w:fill="FFFFFF"/>
        </w:rPr>
        <w:t xml:space="preserve"> se afla in zona viticola Sarica Niculitel. </w:t>
      </w:r>
      <w:r w:rsidRPr="006F2C9E">
        <w:rPr>
          <w:rFonts w:ascii="Calibri" w:hAnsi="Calibri" w:cs="Calibri"/>
          <w:color w:val="000000" w:themeColor="text1"/>
          <w:shd w:val="clear" w:color="auto" w:fill="FFFFFF"/>
        </w:rPr>
        <w:t>Se c</w:t>
      </w:r>
      <w:r w:rsidR="00231F91" w:rsidRPr="006F2C9E">
        <w:rPr>
          <w:rFonts w:ascii="Calibri" w:hAnsi="Calibri" w:cs="Calibri"/>
          <w:color w:val="000000" w:themeColor="text1"/>
          <w:shd w:val="clear" w:color="auto" w:fill="FFFFFF"/>
        </w:rPr>
        <w:t>ultiva soiuri autohtone</w:t>
      </w:r>
      <w:r w:rsidR="006F2C9E" w:rsidRPr="006F2C9E">
        <w:rPr>
          <w:rFonts w:ascii="Calibri" w:hAnsi="Calibri" w:cs="Calibri"/>
          <w:color w:val="000000" w:themeColor="text1"/>
          <w:shd w:val="clear" w:color="auto" w:fill="FFFFFF"/>
        </w:rPr>
        <w:t>:</w:t>
      </w:r>
      <w:r w:rsidR="00231F91" w:rsidRPr="006F2C9E">
        <w:rPr>
          <w:rFonts w:ascii="Calibri" w:hAnsi="Calibri" w:cs="Calibri"/>
          <w:color w:val="000000" w:themeColor="text1"/>
          <w:shd w:val="clear" w:color="auto" w:fill="FFFFFF"/>
        </w:rPr>
        <w:t xml:space="preserve"> Feteasca Regala, Feteasca Neagra, Babeasca Neagra si Aligote.</w:t>
      </w:r>
    </w:p>
    <w:p w14:paraId="357CF8A0" w14:textId="6A1109E8" w:rsidR="00231F91" w:rsidRPr="006F2C9E" w:rsidRDefault="00231F91" w:rsidP="006F2C9E">
      <w:pPr>
        <w:pStyle w:val="NormalWeb"/>
        <w:spacing w:before="0" w:beforeAutospacing="0" w:after="360" w:afterAutospacing="0"/>
        <w:jc w:val="both"/>
        <w:textAlignment w:val="baseline"/>
        <w:rPr>
          <w:rFonts w:ascii="Calibri" w:hAnsi="Calibri" w:cs="Calibri"/>
          <w:color w:val="3E3D3D"/>
        </w:rPr>
      </w:pPr>
    </w:p>
    <w:p w14:paraId="2AB5F88D" w14:textId="7044CF89" w:rsidR="00231F91" w:rsidRPr="006F2C9E" w:rsidRDefault="00231F91" w:rsidP="006F2C9E">
      <w:pPr>
        <w:pStyle w:val="NormalWeb"/>
        <w:spacing w:before="0" w:beforeAutospacing="0" w:after="360" w:afterAutospacing="0"/>
        <w:jc w:val="both"/>
        <w:textAlignment w:val="baseline"/>
        <w:rPr>
          <w:rFonts w:ascii="Calibri" w:hAnsi="Calibri" w:cs="Calibri"/>
          <w:color w:val="3E3D3D"/>
        </w:rPr>
      </w:pPr>
    </w:p>
    <w:p w14:paraId="1ADABBF3" w14:textId="54691272" w:rsidR="00231F91" w:rsidRPr="006F2C9E" w:rsidRDefault="00231F91" w:rsidP="006F2C9E">
      <w:pPr>
        <w:pStyle w:val="NormalWeb"/>
        <w:spacing w:before="0" w:beforeAutospacing="0" w:after="360" w:afterAutospacing="0"/>
        <w:jc w:val="both"/>
        <w:textAlignment w:val="baseline"/>
        <w:rPr>
          <w:rFonts w:ascii="Calibri" w:hAnsi="Calibri" w:cs="Calibri"/>
          <w:color w:val="3E3D3D"/>
        </w:rPr>
      </w:pPr>
    </w:p>
    <w:p w14:paraId="5DF58FF4" w14:textId="30A07D1A" w:rsidR="00231F91" w:rsidRPr="006F2C9E" w:rsidRDefault="00231F91" w:rsidP="006F2C9E">
      <w:pPr>
        <w:pStyle w:val="NormalWeb"/>
        <w:spacing w:before="0" w:beforeAutospacing="0" w:after="360" w:afterAutospacing="0"/>
        <w:jc w:val="both"/>
        <w:textAlignment w:val="baseline"/>
        <w:rPr>
          <w:rFonts w:ascii="Calibri" w:hAnsi="Calibri" w:cs="Calibri"/>
          <w:color w:val="3E3D3D"/>
        </w:rPr>
      </w:pPr>
    </w:p>
    <w:p w14:paraId="651E0024" w14:textId="18BA0095" w:rsidR="00B50EDF" w:rsidRPr="006F2C9E" w:rsidRDefault="00B50EDF" w:rsidP="006F2C9E">
      <w:pPr>
        <w:pStyle w:val="NormalWeb"/>
        <w:spacing w:before="0" w:beforeAutospacing="0" w:after="360" w:afterAutospacing="0"/>
        <w:jc w:val="both"/>
        <w:textAlignment w:val="baseline"/>
        <w:rPr>
          <w:rFonts w:ascii="Calibri" w:hAnsi="Calibri" w:cs="Calibri"/>
          <w:b/>
          <w:bCs/>
          <w:color w:val="000000" w:themeColor="text1"/>
        </w:rPr>
      </w:pPr>
      <w:r w:rsidRPr="006F2C9E">
        <w:rPr>
          <w:rFonts w:ascii="Calibri" w:hAnsi="Calibri" w:cs="Calibri"/>
          <w:color w:val="3E3D3D"/>
        </w:rPr>
        <w:t xml:space="preserve">Apoi </w:t>
      </w:r>
      <w:r w:rsidR="00A802E7" w:rsidRPr="006F2C9E">
        <w:rPr>
          <w:rFonts w:ascii="Calibri" w:hAnsi="Calibri" w:cs="Calibri"/>
          <w:color w:val="3E3D3D"/>
        </w:rPr>
        <w:t xml:space="preserve">ne </w:t>
      </w:r>
      <w:r w:rsidRPr="006F2C9E">
        <w:rPr>
          <w:rFonts w:ascii="Calibri" w:hAnsi="Calibri" w:cs="Calibri"/>
          <w:color w:val="3E3D3D"/>
        </w:rPr>
        <w:t xml:space="preserve">continuam drumul spre </w:t>
      </w:r>
      <w:r w:rsidRPr="006F2C9E">
        <w:rPr>
          <w:rFonts w:ascii="Calibri" w:hAnsi="Calibri" w:cs="Calibri"/>
          <w:b/>
          <w:bCs/>
          <w:color w:val="000000" w:themeColor="text1"/>
        </w:rPr>
        <w:t>Monumentul Paleo-Crestin de la Niculitel (unic in patrimoniu UNESCO).</w:t>
      </w:r>
    </w:p>
    <w:p w14:paraId="4AF8509A" w14:textId="77777777" w:rsidR="00B50EDF" w:rsidRPr="006F2C9E" w:rsidRDefault="00B50EDF" w:rsidP="006F2C9E">
      <w:pPr>
        <w:pStyle w:val="NormalWeb"/>
        <w:spacing w:before="0" w:beforeAutospacing="0" w:after="360" w:afterAutospacing="0"/>
        <w:jc w:val="both"/>
        <w:textAlignment w:val="baseline"/>
        <w:rPr>
          <w:rFonts w:ascii="Calibri" w:hAnsi="Calibri" w:cs="Calibri"/>
          <w:color w:val="000000" w:themeColor="text1"/>
        </w:rPr>
      </w:pPr>
      <w:r w:rsidRPr="006F2C9E">
        <w:rPr>
          <w:rFonts w:ascii="Calibri" w:hAnsi="Calibri" w:cs="Calibri"/>
          <w:noProof/>
          <w:color w:val="000000" w:themeColor="text1"/>
        </w:rPr>
        <w:drawing>
          <wp:anchor distT="0" distB="0" distL="114300" distR="114300" simplePos="0" relativeHeight="251832832" behindDoc="1" locked="0" layoutInCell="1" allowOverlap="1" wp14:anchorId="14345924" wp14:editId="374C7BDE">
            <wp:simplePos x="0" y="0"/>
            <wp:positionH relativeFrom="margin">
              <wp:posOffset>3543300</wp:posOffset>
            </wp:positionH>
            <wp:positionV relativeFrom="paragraph">
              <wp:posOffset>46355</wp:posOffset>
            </wp:positionV>
            <wp:extent cx="3098800" cy="2324100"/>
            <wp:effectExtent l="0" t="0" r="6350" b="0"/>
            <wp:wrapTight wrapText="bothSides">
              <wp:wrapPolygon edited="0">
                <wp:start x="0" y="0"/>
                <wp:lineTo x="0" y="21423"/>
                <wp:lineTo x="21511" y="21423"/>
                <wp:lineTo x="21511" y="0"/>
                <wp:lineTo x="0" y="0"/>
              </wp:wrapPolygon>
            </wp:wrapTight>
            <wp:docPr id="16"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ascii="Calibri" w:hAnsi="Calibri" w:cs="Calibri"/>
          <w:color w:val="000000" w:themeColor="text1"/>
        </w:rPr>
        <w:t>Este constituit dintr-o bazilică cu trei nave şi absidă semicirculară, construită în timpul domniei lui Valens şi refăcută în vremea împăratului Theodosius II. Sub altar a fost ridicată, în aceeaşi perioadă cu bazilica, o criptă</w:t>
      </w:r>
      <w:r w:rsidRPr="006F2C9E">
        <w:rPr>
          <w:rFonts w:ascii="Calibri" w:hAnsi="Calibri" w:cs="Calibri"/>
          <w:color w:val="000000" w:themeColor="text1"/>
          <w:shd w:val="clear" w:color="auto" w:fill="F6F6F6"/>
        </w:rPr>
        <w:t xml:space="preserve"> </w:t>
      </w:r>
      <w:r w:rsidRPr="006F2C9E">
        <w:rPr>
          <w:rFonts w:ascii="Calibri" w:hAnsi="Calibri" w:cs="Calibri"/>
          <w:color w:val="000000" w:themeColor="text1"/>
        </w:rPr>
        <w:t>martirică cu ziduri laterale înalte şi acoperiş sub formă de cupolă hemisferică, ce conţinea osemintele a şase martiri: patru dintre aceştia - </w:t>
      </w:r>
      <w:r w:rsidRPr="006F2C9E">
        <w:rPr>
          <w:rFonts w:ascii="Calibri" w:hAnsi="Calibri" w:cs="Calibri"/>
          <w:i/>
          <w:iCs/>
          <w:color w:val="000000" w:themeColor="text1"/>
        </w:rPr>
        <w:t>Zotikos, Attalos, Kamasis şi Philippos</w:t>
      </w:r>
      <w:r w:rsidRPr="006F2C9E">
        <w:rPr>
          <w:rFonts w:ascii="Calibri" w:hAnsi="Calibri" w:cs="Calibri"/>
          <w:color w:val="000000" w:themeColor="text1"/>
        </w:rPr>
        <w:t> - au fost identificaţi într-un sicriu colectiv, în partea superioară a criptei; alţi doi fuseseră depuşi în partea inferioară fără a li se preciza numele.</w:t>
      </w:r>
      <w:r w:rsidRPr="006F2C9E">
        <w:rPr>
          <w:rFonts w:ascii="Calibri" w:hAnsi="Calibri" w:cs="Calibri"/>
          <w:color w:val="000000" w:themeColor="text1"/>
          <w:shd w:val="clear" w:color="auto" w:fill="F6F6F6"/>
        </w:rPr>
        <w:t xml:space="preserve"> </w:t>
      </w:r>
      <w:r w:rsidRPr="006F2C9E">
        <w:rPr>
          <w:rFonts w:ascii="Calibri" w:hAnsi="Calibri" w:cs="Calibri"/>
          <w:color w:val="000000" w:themeColor="text1"/>
        </w:rPr>
        <w:t>Inscripţiile descoperite în criptă atestă sacrificiul lor suprem pentru credinţă. Cei patru martiri au fost</w:t>
      </w:r>
      <w:r w:rsidRPr="006F2C9E">
        <w:rPr>
          <w:rFonts w:ascii="Calibri" w:hAnsi="Calibri" w:cs="Calibri"/>
          <w:color w:val="000000" w:themeColor="text1"/>
          <w:shd w:val="clear" w:color="auto" w:fill="F6F6F6"/>
        </w:rPr>
        <w:t xml:space="preserve"> </w:t>
      </w:r>
      <w:r w:rsidRPr="006F2C9E">
        <w:rPr>
          <w:rFonts w:ascii="Calibri" w:hAnsi="Calibri" w:cs="Calibri"/>
          <w:color w:val="000000" w:themeColor="text1"/>
        </w:rPr>
        <w:t>canonizaţi.</w:t>
      </w:r>
    </w:p>
    <w:p w14:paraId="3338F086" w14:textId="77777777" w:rsidR="00B50EDF" w:rsidRPr="006F2C9E" w:rsidRDefault="00B50EDF" w:rsidP="006F2C9E">
      <w:pPr>
        <w:pStyle w:val="NormalWeb"/>
        <w:spacing w:before="0" w:beforeAutospacing="0" w:after="360" w:afterAutospacing="0"/>
        <w:jc w:val="both"/>
        <w:textAlignment w:val="baseline"/>
        <w:rPr>
          <w:rFonts w:ascii="Calibri" w:hAnsi="Calibri" w:cs="Calibri"/>
          <w:color w:val="3E3D3D"/>
        </w:rPr>
      </w:pPr>
      <w:r w:rsidRPr="006F2C9E">
        <w:rPr>
          <w:rFonts w:ascii="Calibri" w:hAnsi="Calibri" w:cs="Calibri"/>
          <w:noProof/>
        </w:rPr>
        <w:drawing>
          <wp:anchor distT="0" distB="0" distL="114300" distR="114300" simplePos="0" relativeHeight="251833856" behindDoc="1" locked="0" layoutInCell="1" allowOverlap="1" wp14:anchorId="0C38B98F" wp14:editId="32BD58F6">
            <wp:simplePos x="0" y="0"/>
            <wp:positionH relativeFrom="margin">
              <wp:posOffset>0</wp:posOffset>
            </wp:positionH>
            <wp:positionV relativeFrom="paragraph">
              <wp:posOffset>0</wp:posOffset>
            </wp:positionV>
            <wp:extent cx="3038475" cy="2278380"/>
            <wp:effectExtent l="0" t="0" r="0" b="7620"/>
            <wp:wrapTight wrapText="bothSides">
              <wp:wrapPolygon edited="0">
                <wp:start x="0" y="0"/>
                <wp:lineTo x="0" y="21492"/>
                <wp:lineTo x="21397" y="21492"/>
                <wp:lineTo x="21397" y="0"/>
                <wp:lineTo x="0" y="0"/>
              </wp:wrapPolygon>
            </wp:wrapTight>
            <wp:docPr id="21"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ascii="Calibri" w:hAnsi="Calibri" w:cs="Calibri"/>
          <w:b/>
          <w:bCs/>
          <w:color w:val="000000" w:themeColor="text1"/>
        </w:rPr>
        <w:t>Manastirea Cocos</w:t>
      </w:r>
      <w:r w:rsidRPr="006F2C9E">
        <w:rPr>
          <w:rFonts w:ascii="Calibri" w:hAnsi="Calibri" w:cs="Calibri"/>
          <w:color w:val="000000" w:themeColor="text1"/>
        </w:rPr>
        <w:t xml:space="preserve"> </w:t>
      </w:r>
      <w:r w:rsidRPr="006F2C9E">
        <w:rPr>
          <w:rFonts w:ascii="Calibri" w:hAnsi="Calibri" w:cs="Calibri"/>
          <w:color w:val="3E3D3D"/>
        </w:rPr>
        <w:t>se afla la 6 kilometri distanta de comuna Niculitel si la aproximativ 35 de kilometri vest de orasul Tulcea. Manastirea este condusa de o obste de calugari, avand drept hramuri Pogorarea Sfantului Duh (biserica mare) si Sfantul Ierarh Nicolae (paraclisul).</w:t>
      </w:r>
    </w:p>
    <w:p w14:paraId="2A701095" w14:textId="250AA757" w:rsidR="00B50EDF" w:rsidRPr="006F2C9E" w:rsidRDefault="00B50EDF" w:rsidP="006F2C9E">
      <w:pPr>
        <w:pStyle w:val="NormalWeb"/>
        <w:spacing w:before="0" w:beforeAutospacing="0" w:after="360" w:afterAutospacing="0"/>
        <w:jc w:val="both"/>
        <w:textAlignment w:val="baseline"/>
        <w:rPr>
          <w:rFonts w:ascii="Calibri" w:hAnsi="Calibri" w:cs="Calibri"/>
          <w:color w:val="3E3D3D"/>
        </w:rPr>
      </w:pPr>
      <w:r w:rsidRPr="006F2C9E">
        <w:rPr>
          <w:rFonts w:ascii="Calibri" w:hAnsi="Calibri" w:cs="Calibri"/>
          <w:color w:val="3E3D3D"/>
        </w:rPr>
        <w:t>Manastirea este asezata intr-un loc retras, la poalele unui deal invaluit in mireasma padurilor de tei. Odata, demult, de pe acest deal s-a auzit intr-o noapte cantecul unui cocos salbatic insotit de o bataie de toaca. Calugarii spun ca acest cantec se mai aude si astazi, uneori.</w:t>
      </w:r>
    </w:p>
    <w:p w14:paraId="24C28382" w14:textId="77777777" w:rsidR="00CB70B5" w:rsidRPr="006F2C9E" w:rsidRDefault="00CB70B5" w:rsidP="006F2C9E">
      <w:pPr>
        <w:pStyle w:val="NormalWeb"/>
        <w:spacing w:before="0" w:beforeAutospacing="0" w:after="360" w:afterAutospacing="0"/>
        <w:jc w:val="both"/>
        <w:textAlignment w:val="baseline"/>
        <w:rPr>
          <w:rFonts w:ascii="Calibri" w:hAnsi="Calibri" w:cs="Calibri"/>
          <w:color w:val="3E3D3D"/>
        </w:rPr>
      </w:pPr>
    </w:p>
    <w:p w14:paraId="2838FE0B" w14:textId="77777777" w:rsidR="00B50EDF" w:rsidRPr="006F2C9E" w:rsidRDefault="00B50EDF" w:rsidP="006F2C9E">
      <w:pPr>
        <w:pStyle w:val="NormalWeb"/>
        <w:spacing w:before="0" w:beforeAutospacing="0" w:after="360" w:afterAutospacing="0"/>
        <w:jc w:val="both"/>
        <w:textAlignment w:val="baseline"/>
        <w:rPr>
          <w:rFonts w:ascii="Calibri" w:hAnsi="Calibri" w:cs="Calibri"/>
          <w:color w:val="3E3D3D"/>
        </w:rPr>
      </w:pPr>
      <w:r w:rsidRPr="006F2C9E">
        <w:rPr>
          <w:rFonts w:ascii="Calibri" w:hAnsi="Calibri" w:cs="Calibri"/>
          <w:color w:val="3E3D3D"/>
        </w:rPr>
        <w:lastRenderedPageBreak/>
        <w:t>Prima atestare documentara a unui asezamant religios in acest loc este din anul 1679, cand aflam despre existenta unui schit de sihastri.</w:t>
      </w:r>
    </w:p>
    <w:p w14:paraId="39A92D87" w14:textId="0B4CC195" w:rsidR="00B50EDF" w:rsidRPr="006F2C9E" w:rsidRDefault="00B50EDF" w:rsidP="006F2C9E">
      <w:pPr>
        <w:pStyle w:val="NormalWeb"/>
        <w:jc w:val="both"/>
        <w:rPr>
          <w:rFonts w:ascii="Calibri" w:hAnsi="Calibri" w:cs="Calibri"/>
          <w:color w:val="000000" w:themeColor="text1"/>
        </w:rPr>
      </w:pPr>
      <w:r w:rsidRPr="006F2C9E">
        <w:rPr>
          <w:rFonts w:ascii="Calibri" w:hAnsi="Calibri" w:cs="Calibri"/>
          <w:b/>
          <w:bCs/>
          <w:color w:val="000000" w:themeColor="text1"/>
          <w:shd w:val="clear" w:color="auto" w:fill="FFFFFF"/>
        </w:rPr>
        <w:t xml:space="preserve">Dupa vizitarea </w:t>
      </w:r>
      <w:r w:rsidR="00412CE8" w:rsidRPr="006F2C9E">
        <w:rPr>
          <w:rFonts w:ascii="Calibri" w:hAnsi="Calibri" w:cs="Calibri"/>
          <w:b/>
          <w:bCs/>
          <w:color w:val="000000" w:themeColor="text1"/>
          <w:shd w:val="clear" w:color="auto" w:fill="FFFFFF"/>
        </w:rPr>
        <w:t>Deltei Dunarii</w:t>
      </w:r>
      <w:r w:rsidRPr="006F2C9E">
        <w:rPr>
          <w:rFonts w:ascii="Calibri" w:hAnsi="Calibri" w:cs="Calibri"/>
          <w:b/>
          <w:bCs/>
          <w:color w:val="000000" w:themeColor="text1"/>
          <w:shd w:val="clear" w:color="auto" w:fill="FFFFFF"/>
        </w:rPr>
        <w:t>, ne indreptam spre Bucuresti.</w:t>
      </w:r>
    </w:p>
    <w:p w14:paraId="7439928D" w14:textId="77777777" w:rsidR="00B50EDF" w:rsidRPr="006F2C9E" w:rsidRDefault="00B50EDF" w:rsidP="006F2C9E">
      <w:pPr>
        <w:pStyle w:val="NoSpacing"/>
        <w:jc w:val="both"/>
        <w:rPr>
          <w:rFonts w:cs="Calibri"/>
          <w:sz w:val="24"/>
          <w:szCs w:val="24"/>
          <w:lang w:val="it-IT"/>
        </w:rPr>
      </w:pPr>
    </w:p>
    <w:p w14:paraId="5FB8226F" w14:textId="1AAB26A1" w:rsidR="00B50EDF" w:rsidRPr="006F2C9E" w:rsidRDefault="00231F91" w:rsidP="006F2C9E">
      <w:pPr>
        <w:pStyle w:val="NoSpacing"/>
        <w:jc w:val="both"/>
        <w:rPr>
          <w:rFonts w:cs="Calibri"/>
          <w:color w:val="000000" w:themeColor="text1"/>
          <w:sz w:val="24"/>
          <w:szCs w:val="24"/>
          <w:lang w:val="it-IT"/>
        </w:rPr>
      </w:pPr>
      <w:r w:rsidRPr="006F2C9E">
        <w:rPr>
          <w:rFonts w:cs="Calibri"/>
          <w:noProof/>
          <w:sz w:val="24"/>
          <w:szCs w:val="24"/>
        </w:rPr>
        <w:drawing>
          <wp:anchor distT="0" distB="0" distL="114300" distR="114300" simplePos="0" relativeHeight="251835904" behindDoc="1" locked="0" layoutInCell="1" allowOverlap="1" wp14:anchorId="02025093" wp14:editId="2B8EDDDA">
            <wp:simplePos x="0" y="0"/>
            <wp:positionH relativeFrom="margin">
              <wp:posOffset>4686300</wp:posOffset>
            </wp:positionH>
            <wp:positionV relativeFrom="paragraph">
              <wp:posOffset>179070</wp:posOffset>
            </wp:positionV>
            <wp:extent cx="1962150" cy="2616200"/>
            <wp:effectExtent l="0" t="0" r="0" b="0"/>
            <wp:wrapTight wrapText="bothSides">
              <wp:wrapPolygon edited="0">
                <wp:start x="0" y="0"/>
                <wp:lineTo x="0" y="21390"/>
                <wp:lineTo x="21390" y="21390"/>
                <wp:lineTo x="21390" y="0"/>
                <wp:lineTo x="0" y="0"/>
              </wp:wrapPolygon>
            </wp:wrapTight>
            <wp:docPr id="4" name="Picture 4"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e imagini a proprietăţi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EDF" w:rsidRPr="006F2C9E">
        <w:rPr>
          <w:rFonts w:cs="Calibri"/>
          <w:color w:val="000000" w:themeColor="text1"/>
          <w:sz w:val="24"/>
          <w:szCs w:val="24"/>
          <w:lang w:val="it-IT"/>
        </w:rPr>
        <w:t>Sosire in  Bucuresti in jurul orelor 21:00 in functie de trafic si de conditiile de meteo.</w:t>
      </w:r>
    </w:p>
    <w:p w14:paraId="460AC5F2" w14:textId="7615BCD6" w:rsidR="00B50EDF" w:rsidRPr="006F2C9E" w:rsidRDefault="00B50EDF" w:rsidP="006F2C9E">
      <w:pPr>
        <w:spacing w:before="100" w:beforeAutospacing="1" w:after="100" w:afterAutospacing="1" w:line="240" w:lineRule="auto"/>
        <w:jc w:val="both"/>
        <w:rPr>
          <w:rFonts w:cs="Calibri"/>
          <w:b/>
          <w:color w:val="2A02BE"/>
          <w:sz w:val="24"/>
          <w:szCs w:val="24"/>
          <w:lang w:val="it-IT"/>
        </w:rPr>
      </w:pPr>
      <w:r w:rsidRPr="006F2C9E">
        <w:rPr>
          <w:rFonts w:cs="Calibri"/>
          <w:b/>
          <w:color w:val="2A02BE"/>
          <w:sz w:val="24"/>
          <w:szCs w:val="24"/>
          <w:lang w:val="it-IT"/>
        </w:rPr>
        <w:t>CAZARE PENSIUNE 3*</w:t>
      </w:r>
    </w:p>
    <w:p w14:paraId="2658AD38" w14:textId="1003696E" w:rsidR="00B50EDF" w:rsidRPr="006F2C9E" w:rsidRDefault="00B50EDF" w:rsidP="006F2C9E">
      <w:pPr>
        <w:pStyle w:val="NoSpacing"/>
        <w:jc w:val="both"/>
        <w:rPr>
          <w:rFonts w:cs="Calibri"/>
          <w:b/>
          <w:bCs/>
          <w:sz w:val="24"/>
          <w:szCs w:val="24"/>
          <w:lang w:val="it-IT"/>
        </w:rPr>
      </w:pPr>
    </w:p>
    <w:p w14:paraId="32FA067A" w14:textId="3345F332" w:rsidR="00B50EDF" w:rsidRPr="006F2C9E" w:rsidRDefault="00B50EDF" w:rsidP="006F2C9E">
      <w:pPr>
        <w:pStyle w:val="NoSpacing"/>
        <w:jc w:val="both"/>
        <w:rPr>
          <w:rFonts w:cs="Calibri"/>
          <w:b/>
          <w:bCs/>
          <w:sz w:val="24"/>
          <w:szCs w:val="24"/>
          <w:lang w:val="it-IT"/>
        </w:rPr>
      </w:pPr>
      <w:r w:rsidRPr="006F2C9E">
        <w:rPr>
          <w:rFonts w:cs="Calibri"/>
          <w:color w:val="1A1A1A"/>
          <w:sz w:val="24"/>
          <w:szCs w:val="24"/>
        </w:rPr>
        <w:t xml:space="preserve">Pensiunea este înconjurată de vegetaţie luxuriantă, este situată în Dunăvaţu de Jos, în apropiere de Delta Dunării, şi oferă o piscină în aer liber, bărci pentru închiriere, un restaurant şi acces gratuit la internet WiFi. Toate camerele au aer condiţionat, TV şi baie privată cu duş sau cadă şi articole de toaletă gratuite. Pensiunea servește specialități tradiționale românești, pe bază de pește. Oaspeţii se pot relaxa la barul cu terasă sau pot juca biliard. La cerere şi la un cost suplimentar, pot fi organizate excursii pentru sesiuni foto şi pot fi asigurate bărci pentru pescuit în Delta Dunării. </w:t>
      </w:r>
    </w:p>
    <w:p w14:paraId="3CD73496" w14:textId="77777777" w:rsidR="00B50EDF" w:rsidRPr="006F2C9E" w:rsidRDefault="00B50EDF" w:rsidP="006F2C9E">
      <w:pPr>
        <w:pStyle w:val="NoSpacing"/>
        <w:jc w:val="both"/>
        <w:rPr>
          <w:rFonts w:cs="Calibri"/>
          <w:b/>
          <w:bCs/>
          <w:sz w:val="24"/>
          <w:szCs w:val="24"/>
          <w:lang w:val="it-IT"/>
        </w:rPr>
      </w:pPr>
    </w:p>
    <w:p w14:paraId="27093629" w14:textId="77777777" w:rsidR="00B50EDF" w:rsidRPr="006F2C9E" w:rsidRDefault="00B50EDF" w:rsidP="006F2C9E">
      <w:pPr>
        <w:pStyle w:val="NoSpacing"/>
        <w:jc w:val="both"/>
        <w:rPr>
          <w:rFonts w:cs="Calibri"/>
          <w:b/>
          <w:bCs/>
          <w:sz w:val="24"/>
          <w:szCs w:val="24"/>
          <w:lang w:val="it-IT"/>
        </w:rPr>
      </w:pPr>
    </w:p>
    <w:p w14:paraId="276F8A4E" w14:textId="77777777" w:rsidR="00B50EDF" w:rsidRPr="006F2C9E" w:rsidRDefault="00B50EDF" w:rsidP="006F2C9E">
      <w:pPr>
        <w:pStyle w:val="NoSpacing"/>
        <w:jc w:val="both"/>
        <w:rPr>
          <w:rFonts w:cs="Calibri"/>
          <w:b/>
          <w:bCs/>
          <w:sz w:val="24"/>
          <w:szCs w:val="24"/>
          <w:lang w:val="it-IT"/>
        </w:rPr>
      </w:pPr>
    </w:p>
    <w:p w14:paraId="7D1989C8" w14:textId="77777777" w:rsidR="00B50EDF" w:rsidRPr="006F2C9E" w:rsidRDefault="00B50EDF" w:rsidP="006F2C9E">
      <w:pPr>
        <w:pStyle w:val="NoSpacing"/>
        <w:jc w:val="both"/>
        <w:rPr>
          <w:rFonts w:cs="Calibri"/>
          <w:b/>
          <w:bCs/>
          <w:sz w:val="24"/>
          <w:szCs w:val="24"/>
          <w:lang w:val="it-IT"/>
        </w:rPr>
      </w:pPr>
    </w:p>
    <w:p w14:paraId="57C7A761" w14:textId="77777777" w:rsidR="00B50EDF" w:rsidRPr="006F2C9E" w:rsidRDefault="00B50EDF" w:rsidP="006F2C9E">
      <w:pPr>
        <w:pStyle w:val="NoSpacing"/>
        <w:jc w:val="both"/>
        <w:rPr>
          <w:rFonts w:cs="Calibri"/>
          <w:b/>
          <w:bCs/>
          <w:sz w:val="24"/>
          <w:szCs w:val="24"/>
          <w:lang w:val="it-IT"/>
        </w:rPr>
      </w:pPr>
    </w:p>
    <w:p w14:paraId="216D1978" w14:textId="2B6F543C" w:rsidR="00B50EDF" w:rsidRPr="006F2C9E" w:rsidRDefault="00231F91" w:rsidP="006F2C9E">
      <w:pPr>
        <w:pStyle w:val="NoSpacing"/>
        <w:jc w:val="both"/>
        <w:rPr>
          <w:rFonts w:cs="Calibri"/>
          <w:b/>
          <w:bCs/>
          <w:sz w:val="24"/>
          <w:szCs w:val="24"/>
          <w:lang w:val="it-IT"/>
        </w:rPr>
      </w:pPr>
      <w:r w:rsidRPr="006F2C9E">
        <w:rPr>
          <w:rFonts w:cs="Calibri"/>
          <w:noProof/>
          <w:sz w:val="24"/>
          <w:szCs w:val="24"/>
        </w:rPr>
        <w:drawing>
          <wp:anchor distT="0" distB="0" distL="114300" distR="114300" simplePos="0" relativeHeight="251836928" behindDoc="1" locked="0" layoutInCell="1" allowOverlap="1" wp14:anchorId="167A0039" wp14:editId="46A691EF">
            <wp:simplePos x="0" y="0"/>
            <wp:positionH relativeFrom="margin">
              <wp:posOffset>4438650</wp:posOffset>
            </wp:positionH>
            <wp:positionV relativeFrom="paragraph">
              <wp:posOffset>127635</wp:posOffset>
            </wp:positionV>
            <wp:extent cx="1866900" cy="1866900"/>
            <wp:effectExtent l="0" t="0" r="0" b="0"/>
            <wp:wrapTight wrapText="bothSides">
              <wp:wrapPolygon edited="0">
                <wp:start x="0" y="0"/>
                <wp:lineTo x="0" y="21380"/>
                <wp:lineTo x="21380" y="21380"/>
                <wp:lineTo x="2138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EDF" w:rsidRPr="006F2C9E">
        <w:rPr>
          <w:rFonts w:cs="Calibri"/>
          <w:noProof/>
          <w:sz w:val="24"/>
          <w:szCs w:val="24"/>
        </w:rPr>
        <w:drawing>
          <wp:anchor distT="0" distB="0" distL="114300" distR="114300" simplePos="0" relativeHeight="251834880" behindDoc="1" locked="0" layoutInCell="1" allowOverlap="1" wp14:anchorId="53B07150" wp14:editId="1D41BB3D">
            <wp:simplePos x="0" y="0"/>
            <wp:positionH relativeFrom="column">
              <wp:posOffset>552450</wp:posOffset>
            </wp:positionH>
            <wp:positionV relativeFrom="paragraph">
              <wp:posOffset>132080</wp:posOffset>
            </wp:positionV>
            <wp:extent cx="2799080" cy="1866900"/>
            <wp:effectExtent l="0" t="0" r="1270" b="0"/>
            <wp:wrapTight wrapText="bothSides">
              <wp:wrapPolygon edited="0">
                <wp:start x="0" y="0"/>
                <wp:lineTo x="0" y="21380"/>
                <wp:lineTo x="21463" y="21380"/>
                <wp:lineTo x="21463" y="0"/>
                <wp:lineTo x="0" y="0"/>
              </wp:wrapPolygon>
            </wp:wrapTight>
            <wp:docPr id="13" name="Picture 13"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ria de imagini a proprietăţ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90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6D347" w14:textId="3E3ABD3C" w:rsidR="00B50EDF" w:rsidRPr="006F2C9E" w:rsidRDefault="00B50EDF" w:rsidP="006F2C9E">
      <w:pPr>
        <w:pStyle w:val="NoSpacing"/>
        <w:jc w:val="both"/>
        <w:rPr>
          <w:rFonts w:cs="Calibri"/>
          <w:b/>
          <w:bCs/>
          <w:sz w:val="24"/>
          <w:szCs w:val="24"/>
          <w:lang w:val="it-IT"/>
        </w:rPr>
      </w:pPr>
    </w:p>
    <w:p w14:paraId="76943DF4" w14:textId="77777777" w:rsidR="00B50EDF" w:rsidRPr="006F2C9E" w:rsidRDefault="00B50EDF" w:rsidP="006F2C9E">
      <w:pPr>
        <w:pStyle w:val="NoSpacing"/>
        <w:jc w:val="both"/>
        <w:rPr>
          <w:rFonts w:cs="Calibri"/>
          <w:b/>
          <w:bCs/>
          <w:sz w:val="24"/>
          <w:szCs w:val="24"/>
          <w:lang w:val="it-IT"/>
        </w:rPr>
      </w:pPr>
    </w:p>
    <w:p w14:paraId="3019C0E3" w14:textId="4B8AEB3D" w:rsidR="00B50EDF" w:rsidRPr="006F2C9E" w:rsidRDefault="00B50EDF" w:rsidP="006F2C9E">
      <w:pPr>
        <w:pStyle w:val="NoSpacing"/>
        <w:jc w:val="both"/>
        <w:rPr>
          <w:rFonts w:cs="Calibri"/>
          <w:b/>
          <w:bCs/>
          <w:color w:val="0070C0"/>
          <w:sz w:val="24"/>
          <w:szCs w:val="24"/>
          <w:lang w:val="it-IT"/>
        </w:rPr>
      </w:pPr>
    </w:p>
    <w:p w14:paraId="6709990F" w14:textId="202C90F7" w:rsidR="00B50EDF" w:rsidRPr="006F2C9E" w:rsidRDefault="00B50EDF" w:rsidP="006F2C9E">
      <w:pPr>
        <w:pStyle w:val="NoSpacing"/>
        <w:jc w:val="both"/>
        <w:rPr>
          <w:rFonts w:cs="Calibri"/>
          <w:b/>
          <w:bCs/>
          <w:color w:val="0033CC"/>
          <w:sz w:val="24"/>
          <w:szCs w:val="24"/>
          <w:lang w:val="it-IT"/>
        </w:rPr>
      </w:pPr>
    </w:p>
    <w:p w14:paraId="7641B10F" w14:textId="3592057C" w:rsidR="00B50EDF" w:rsidRPr="006F2C9E" w:rsidRDefault="00B50EDF" w:rsidP="006F2C9E">
      <w:pPr>
        <w:pStyle w:val="NoSpacing"/>
        <w:jc w:val="both"/>
        <w:rPr>
          <w:rFonts w:cs="Calibri"/>
          <w:b/>
          <w:bCs/>
          <w:color w:val="0033CC"/>
          <w:sz w:val="24"/>
          <w:szCs w:val="24"/>
          <w:lang w:val="it-IT"/>
        </w:rPr>
      </w:pPr>
    </w:p>
    <w:p w14:paraId="513279C5" w14:textId="11CD729B" w:rsidR="00B50EDF" w:rsidRPr="006F2C9E" w:rsidRDefault="00B50EDF" w:rsidP="006F2C9E">
      <w:pPr>
        <w:pStyle w:val="NoSpacing"/>
        <w:jc w:val="both"/>
        <w:rPr>
          <w:rFonts w:cs="Calibri"/>
          <w:b/>
          <w:bCs/>
          <w:color w:val="0033CC"/>
          <w:sz w:val="24"/>
          <w:szCs w:val="24"/>
          <w:lang w:val="it-IT"/>
        </w:rPr>
      </w:pPr>
    </w:p>
    <w:p w14:paraId="18765502" w14:textId="77777777" w:rsidR="00B50EDF" w:rsidRPr="006F2C9E" w:rsidRDefault="00B50EDF" w:rsidP="006F2C9E">
      <w:pPr>
        <w:pStyle w:val="NoSpacing"/>
        <w:jc w:val="both"/>
        <w:rPr>
          <w:rFonts w:cs="Calibri"/>
          <w:b/>
          <w:bCs/>
          <w:color w:val="0033CC"/>
          <w:sz w:val="24"/>
          <w:szCs w:val="24"/>
          <w:lang w:val="it-IT"/>
        </w:rPr>
      </w:pPr>
    </w:p>
    <w:p w14:paraId="0EA7EA6C" w14:textId="77777777" w:rsidR="00B50EDF" w:rsidRPr="006F2C9E" w:rsidRDefault="00B50EDF" w:rsidP="006F2C9E">
      <w:pPr>
        <w:pStyle w:val="NoSpacing"/>
        <w:jc w:val="both"/>
        <w:rPr>
          <w:rFonts w:cs="Calibri"/>
          <w:b/>
          <w:bCs/>
          <w:color w:val="0033CC"/>
          <w:sz w:val="24"/>
          <w:szCs w:val="24"/>
          <w:lang w:val="it-IT"/>
        </w:rPr>
      </w:pPr>
    </w:p>
    <w:p w14:paraId="5AD8E9A7" w14:textId="77777777" w:rsidR="00B50EDF" w:rsidRPr="006F2C9E" w:rsidRDefault="00B50EDF" w:rsidP="006F2C9E">
      <w:pPr>
        <w:pStyle w:val="NoSpacing"/>
        <w:jc w:val="both"/>
        <w:rPr>
          <w:rFonts w:cs="Calibri"/>
          <w:b/>
          <w:bCs/>
          <w:color w:val="0033CC"/>
          <w:sz w:val="24"/>
          <w:szCs w:val="24"/>
          <w:lang w:val="it-IT"/>
        </w:rPr>
      </w:pPr>
    </w:p>
    <w:p w14:paraId="4E88A341" w14:textId="77777777" w:rsidR="00B50EDF" w:rsidRPr="006F2C9E" w:rsidRDefault="00B50EDF" w:rsidP="006F2C9E">
      <w:pPr>
        <w:pStyle w:val="NoSpacing"/>
        <w:jc w:val="both"/>
        <w:rPr>
          <w:rFonts w:cs="Calibri"/>
          <w:b/>
          <w:bCs/>
          <w:color w:val="0033CC"/>
          <w:sz w:val="24"/>
          <w:szCs w:val="24"/>
          <w:lang w:val="it-IT"/>
        </w:rPr>
      </w:pPr>
    </w:p>
    <w:p w14:paraId="769390B4" w14:textId="16234912" w:rsidR="00BC0C4A" w:rsidRPr="006F2C9E" w:rsidRDefault="00BC0C4A" w:rsidP="006F2C9E">
      <w:pPr>
        <w:pStyle w:val="NoSpacing"/>
        <w:jc w:val="both"/>
        <w:rPr>
          <w:rFonts w:cs="Calibri"/>
          <w:b/>
          <w:bCs/>
          <w:color w:val="0033CC"/>
          <w:sz w:val="24"/>
          <w:szCs w:val="24"/>
          <w:lang w:val="it-IT"/>
        </w:rPr>
      </w:pPr>
    </w:p>
    <w:p w14:paraId="324C977E" w14:textId="36421973" w:rsidR="00856D91" w:rsidRPr="006F2C9E" w:rsidRDefault="00856D91" w:rsidP="006F2C9E">
      <w:pPr>
        <w:pStyle w:val="NoSpacing"/>
        <w:jc w:val="both"/>
        <w:rPr>
          <w:rFonts w:cs="Calibri"/>
          <w:b/>
          <w:noProof/>
          <w:sz w:val="24"/>
          <w:szCs w:val="24"/>
          <w:lang w:val="ro-RO"/>
        </w:rPr>
      </w:pPr>
      <w:r w:rsidRPr="006F2C9E">
        <w:rPr>
          <w:rFonts w:cs="Calibri"/>
          <w:color w:val="000000" w:themeColor="text1"/>
          <w:sz w:val="24"/>
          <w:szCs w:val="24"/>
        </w:rPr>
        <w:t xml:space="preserve">  </w:t>
      </w:r>
      <w:r w:rsidRPr="006F2C9E">
        <w:rPr>
          <w:rFonts w:cs="Calibri"/>
          <w:b/>
          <w:noProof/>
          <w:color w:val="FF0000"/>
          <w:sz w:val="24"/>
          <w:szCs w:val="24"/>
          <w:lang w:val="ro-RO"/>
        </w:rPr>
        <w:t>Nota:</w:t>
      </w:r>
      <w:r w:rsidRPr="006F2C9E">
        <w:rPr>
          <w:rFonts w:cs="Calibri"/>
          <w:b/>
          <w:noProof/>
          <w:sz w:val="24"/>
          <w:szCs w:val="24"/>
          <w:lang w:val="ro-RO"/>
        </w:rPr>
        <w:t xml:space="preserve"> </w:t>
      </w:r>
    </w:p>
    <w:p w14:paraId="5F0C44C7" w14:textId="77777777" w:rsidR="00856D91" w:rsidRPr="006F2C9E" w:rsidRDefault="00856D91" w:rsidP="006F2C9E">
      <w:pPr>
        <w:pStyle w:val="NoSpacing"/>
        <w:jc w:val="both"/>
        <w:rPr>
          <w:rFonts w:cs="Calibri"/>
          <w:b/>
          <w:noProof/>
          <w:sz w:val="24"/>
          <w:szCs w:val="24"/>
          <w:lang w:val="ro-RO"/>
        </w:rPr>
      </w:pPr>
    </w:p>
    <w:p w14:paraId="53083D47" w14:textId="3772CC21" w:rsidR="00856D91" w:rsidRPr="006F2C9E" w:rsidRDefault="00856D91" w:rsidP="006F2C9E">
      <w:pPr>
        <w:pStyle w:val="NoSpacing"/>
        <w:jc w:val="both"/>
        <w:rPr>
          <w:rFonts w:cs="Calibri"/>
          <w:color w:val="000000" w:themeColor="text1"/>
          <w:sz w:val="24"/>
          <w:szCs w:val="24"/>
        </w:rPr>
      </w:pPr>
      <w:r w:rsidRPr="006F2C9E">
        <w:rPr>
          <w:rFonts w:cs="Calibri"/>
          <w:b/>
          <w:noProof/>
          <w:sz w:val="24"/>
          <w:szCs w:val="24"/>
          <w:lang w:val="ro-RO"/>
        </w:rPr>
        <w:t>Programul pe zile, tarifele  si ordinea vizitelor se pot modifica ulterior, respectand in totalitate vizitele mentionate în program.</w:t>
      </w:r>
    </w:p>
    <w:p w14:paraId="7E239E89" w14:textId="77777777" w:rsidR="00856D91" w:rsidRPr="006F2C9E" w:rsidRDefault="00856D91" w:rsidP="006F2C9E">
      <w:pPr>
        <w:pStyle w:val="NoSpacing"/>
        <w:jc w:val="both"/>
        <w:rPr>
          <w:rFonts w:cs="Calibri"/>
          <w:b/>
          <w:noProof/>
          <w:sz w:val="24"/>
          <w:szCs w:val="24"/>
          <w:lang w:val="ro-RO"/>
        </w:rPr>
      </w:pPr>
      <w:r w:rsidRPr="006F2C9E">
        <w:rPr>
          <w:rFonts w:cs="Calibri"/>
          <w:b/>
          <w:noProof/>
          <w:sz w:val="24"/>
          <w:szCs w:val="24"/>
          <w:lang w:val="ro-RO"/>
        </w:rPr>
        <w:t>Categoria hotelurilor si a mijloacelor de transport este in conformitate cu normele locale.</w:t>
      </w:r>
    </w:p>
    <w:p w14:paraId="3785F47E" w14:textId="77777777" w:rsidR="00856D91" w:rsidRPr="006F2C9E" w:rsidRDefault="00856D91" w:rsidP="006F2C9E">
      <w:pPr>
        <w:pStyle w:val="NoSpacing"/>
        <w:jc w:val="both"/>
        <w:rPr>
          <w:rFonts w:cs="Calibri"/>
          <w:b/>
          <w:noProof/>
          <w:sz w:val="24"/>
          <w:szCs w:val="24"/>
          <w:lang w:val="ro-RO"/>
        </w:rPr>
      </w:pPr>
    </w:p>
    <w:p w14:paraId="29015007" w14:textId="77777777" w:rsidR="00856D91" w:rsidRPr="006F2C9E" w:rsidRDefault="00856D91" w:rsidP="006F2C9E">
      <w:pPr>
        <w:pStyle w:val="NoSpacing"/>
        <w:jc w:val="both"/>
        <w:rPr>
          <w:rStyle w:val="Strong"/>
          <w:rFonts w:cs="Calibri"/>
          <w:bCs w:val="0"/>
          <w:noProof/>
          <w:sz w:val="24"/>
          <w:szCs w:val="24"/>
          <w:lang w:val="ro-RO"/>
        </w:rPr>
      </w:pPr>
      <w:r w:rsidRPr="006F2C9E">
        <w:rPr>
          <w:rStyle w:val="Strong"/>
          <w:rFonts w:cs="Calibri"/>
          <w:bCs w:val="0"/>
          <w:noProof/>
          <w:sz w:val="24"/>
          <w:szCs w:val="24"/>
          <w:lang w:val="ro-RO"/>
        </w:rPr>
        <w:t>Tarifele sunt valabile pentru conditiile de mai sus. Modificarea perioadei, a numarului de participanti sau a altor conditii, atrage dupa sine si modificari ale ofertei.</w:t>
      </w:r>
    </w:p>
    <w:p w14:paraId="4E535929" w14:textId="3B7EDFF0" w:rsidR="003449E8" w:rsidRPr="006F2C9E" w:rsidRDefault="003449E8" w:rsidP="006F2C9E">
      <w:pPr>
        <w:pStyle w:val="NoSpacing"/>
        <w:jc w:val="both"/>
        <w:rPr>
          <w:rFonts w:cs="Calibri"/>
          <w:b/>
          <w:color w:val="000000" w:themeColor="text1"/>
          <w:sz w:val="24"/>
          <w:szCs w:val="24"/>
          <w:lang w:val="ro-RO"/>
        </w:rPr>
      </w:pPr>
    </w:p>
    <w:p w14:paraId="1082A320" w14:textId="2EE45E8A" w:rsidR="008E3771" w:rsidRPr="006F2C9E" w:rsidRDefault="003449E8" w:rsidP="006F2C9E">
      <w:pPr>
        <w:pStyle w:val="NoSpacing"/>
        <w:jc w:val="both"/>
        <w:rPr>
          <w:rFonts w:cs="Calibri"/>
          <w:sz w:val="24"/>
          <w:szCs w:val="24"/>
          <w:lang w:val="it-IT"/>
        </w:rPr>
      </w:pPr>
      <w:r w:rsidRPr="006F2C9E">
        <w:rPr>
          <w:rFonts w:cs="Calibri"/>
          <w:noProof/>
          <w:sz w:val="24"/>
          <w:szCs w:val="24"/>
        </w:rPr>
        <w:lastRenderedPageBreak/>
        <w:drawing>
          <wp:anchor distT="0" distB="0" distL="114300" distR="114300" simplePos="0" relativeHeight="251818496" behindDoc="1" locked="0" layoutInCell="1" allowOverlap="1" wp14:anchorId="04B15D93" wp14:editId="18B2AAC0">
            <wp:simplePos x="0" y="0"/>
            <wp:positionH relativeFrom="margin">
              <wp:posOffset>876300</wp:posOffset>
            </wp:positionH>
            <wp:positionV relativeFrom="paragraph">
              <wp:posOffset>76835</wp:posOffset>
            </wp:positionV>
            <wp:extent cx="4352925" cy="2338705"/>
            <wp:effectExtent l="0" t="0" r="952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2925" cy="2338705"/>
                    </a:xfrm>
                    <a:prstGeom prst="rect">
                      <a:avLst/>
                    </a:prstGeom>
                    <a:noFill/>
                  </pic:spPr>
                </pic:pic>
              </a:graphicData>
            </a:graphic>
            <wp14:sizeRelH relativeFrom="page">
              <wp14:pctWidth>0</wp14:pctWidth>
            </wp14:sizeRelH>
            <wp14:sizeRelV relativeFrom="page">
              <wp14:pctHeight>0</wp14:pctHeight>
            </wp14:sizeRelV>
          </wp:anchor>
        </w:drawing>
      </w:r>
      <w:r w:rsidR="008E3771" w:rsidRPr="006F2C9E">
        <w:rPr>
          <w:rFonts w:cs="Calibri"/>
          <w:noProof/>
          <w:sz w:val="24"/>
          <w:szCs w:val="24"/>
        </w:rPr>
        <w:drawing>
          <wp:anchor distT="0" distB="0" distL="114300" distR="114300" simplePos="0" relativeHeight="251827712" behindDoc="1" locked="0" layoutInCell="1" allowOverlap="1" wp14:anchorId="0F17D628" wp14:editId="207F6A51">
            <wp:simplePos x="0" y="0"/>
            <wp:positionH relativeFrom="margin">
              <wp:align>center</wp:align>
            </wp:positionH>
            <wp:positionV relativeFrom="paragraph">
              <wp:posOffset>0</wp:posOffset>
            </wp:positionV>
            <wp:extent cx="5337810" cy="2389505"/>
            <wp:effectExtent l="0" t="0" r="0" b="0"/>
            <wp:wrapTight wrapText="bothSides">
              <wp:wrapPolygon edited="0">
                <wp:start x="0" y="0"/>
                <wp:lineTo x="0" y="21353"/>
                <wp:lineTo x="21507" y="21353"/>
                <wp:lineTo x="21507"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7810" cy="2389505"/>
                    </a:xfrm>
                    <a:prstGeom prst="rect">
                      <a:avLst/>
                    </a:prstGeom>
                    <a:noFill/>
                  </pic:spPr>
                </pic:pic>
              </a:graphicData>
            </a:graphic>
          </wp:anchor>
        </w:drawing>
      </w:r>
      <w:r w:rsidR="008E3771" w:rsidRPr="006F2C9E">
        <w:rPr>
          <w:rFonts w:cs="Calibri"/>
          <w:noProof/>
          <w:sz w:val="24"/>
          <w:szCs w:val="24"/>
        </w:rPr>
        <w:t xml:space="preserve">   </w:t>
      </w:r>
    </w:p>
    <w:p w14:paraId="5B61F28D" w14:textId="7EB8B57F" w:rsidR="00F91E42" w:rsidRPr="006F2C9E" w:rsidRDefault="00F91E42" w:rsidP="006F2C9E">
      <w:pPr>
        <w:jc w:val="both"/>
        <w:rPr>
          <w:rFonts w:cs="Calibri"/>
          <w:b/>
          <w:bCs/>
          <w:color w:val="0033CC"/>
          <w:sz w:val="24"/>
          <w:szCs w:val="24"/>
          <w:lang w:val="it-IT"/>
        </w:rPr>
      </w:pPr>
    </w:p>
    <w:p w14:paraId="2305FCC6" w14:textId="076F6866" w:rsidR="00F91E42" w:rsidRPr="006F2C9E" w:rsidRDefault="00A802E7" w:rsidP="006F2C9E">
      <w:pPr>
        <w:pStyle w:val="NoSpacing"/>
        <w:jc w:val="both"/>
        <w:rPr>
          <w:rFonts w:cs="Calibri"/>
          <w:b/>
          <w:bCs/>
          <w:color w:val="0033CC"/>
          <w:sz w:val="24"/>
          <w:szCs w:val="24"/>
          <w:lang w:val="it-IT"/>
        </w:rPr>
      </w:pPr>
      <w:r w:rsidRPr="006F2C9E">
        <w:rPr>
          <w:rFonts w:cs="Calibri"/>
          <w:noProof/>
          <w:sz w:val="24"/>
          <w:szCs w:val="24"/>
        </w:rPr>
        <w:drawing>
          <wp:anchor distT="0" distB="0" distL="114300" distR="114300" simplePos="0" relativeHeight="251825664" behindDoc="1" locked="0" layoutInCell="1" allowOverlap="1" wp14:anchorId="772A2C3A" wp14:editId="62734E2D">
            <wp:simplePos x="0" y="0"/>
            <wp:positionH relativeFrom="column">
              <wp:posOffset>2378075</wp:posOffset>
            </wp:positionH>
            <wp:positionV relativeFrom="paragraph">
              <wp:posOffset>2372360</wp:posOffset>
            </wp:positionV>
            <wp:extent cx="1717040" cy="2099945"/>
            <wp:effectExtent l="0" t="0" r="0" b="0"/>
            <wp:wrapTight wrapText="bothSides">
              <wp:wrapPolygon edited="0">
                <wp:start x="0" y="0"/>
                <wp:lineTo x="0" y="21358"/>
                <wp:lineTo x="21328" y="21358"/>
                <wp:lineTo x="21328" y="0"/>
                <wp:lineTo x="0" y="0"/>
              </wp:wrapPolygon>
            </wp:wrapTight>
            <wp:docPr id="51608958" name="Picture 51608958"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LSYS TRAVEL AUTOCAR\Alsys Coach\Alsys Coach 9.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704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C9E">
        <w:rPr>
          <w:rFonts w:cs="Calibri"/>
          <w:noProof/>
          <w:sz w:val="24"/>
          <w:szCs w:val="24"/>
        </w:rPr>
        <w:drawing>
          <wp:anchor distT="0" distB="0" distL="114300" distR="114300" simplePos="0" relativeHeight="251826688" behindDoc="1" locked="0" layoutInCell="1" allowOverlap="1" wp14:anchorId="531E583A" wp14:editId="7496D234">
            <wp:simplePos x="0" y="0"/>
            <wp:positionH relativeFrom="column">
              <wp:posOffset>4486275</wp:posOffset>
            </wp:positionH>
            <wp:positionV relativeFrom="paragraph">
              <wp:posOffset>2324735</wp:posOffset>
            </wp:positionV>
            <wp:extent cx="1794510" cy="2090420"/>
            <wp:effectExtent l="0" t="0" r="0" b="5080"/>
            <wp:wrapTight wrapText="bothSides">
              <wp:wrapPolygon edited="0">
                <wp:start x="0" y="0"/>
                <wp:lineTo x="0" y="21456"/>
                <wp:lineTo x="21325" y="21456"/>
                <wp:lineTo x="21325" y="0"/>
                <wp:lineTo x="0" y="0"/>
              </wp:wrapPolygon>
            </wp:wrapTight>
            <wp:docPr id="33" name="Picture 1"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LSYS TRAVEL AUTOCAR\Alsys Coach\Alsys Coach 4.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anchor>
        </w:drawing>
      </w:r>
      <w:r w:rsidR="006C6B00" w:rsidRPr="006F2C9E">
        <w:rPr>
          <w:rFonts w:cs="Calibri"/>
          <w:noProof/>
          <w:sz w:val="24"/>
          <w:szCs w:val="24"/>
        </w:rPr>
        <w:drawing>
          <wp:anchor distT="0" distB="0" distL="114300" distR="114300" simplePos="0" relativeHeight="251824640" behindDoc="1" locked="0" layoutInCell="1" allowOverlap="1" wp14:anchorId="2E98420B" wp14:editId="18C122B2">
            <wp:simplePos x="0" y="0"/>
            <wp:positionH relativeFrom="column">
              <wp:posOffset>85725</wp:posOffset>
            </wp:positionH>
            <wp:positionV relativeFrom="paragraph">
              <wp:posOffset>2309495</wp:posOffset>
            </wp:positionV>
            <wp:extent cx="1800225" cy="2116455"/>
            <wp:effectExtent l="0" t="0" r="9525" b="0"/>
            <wp:wrapTight wrapText="bothSides">
              <wp:wrapPolygon edited="0">
                <wp:start x="0" y="0"/>
                <wp:lineTo x="0" y="21386"/>
                <wp:lineTo x="21486" y="21386"/>
                <wp:lineTo x="21486" y="0"/>
                <wp:lineTo x="0" y="0"/>
              </wp:wrapPolygon>
            </wp:wrapTight>
            <wp:docPr id="18" name="Picture 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ALSYS TRAVEL AUTOCAR\Alsys Coach\Alsys Coach 7.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anchor>
        </w:drawing>
      </w:r>
    </w:p>
    <w:sectPr w:rsidR="00F91E42" w:rsidRPr="006F2C9E" w:rsidSect="000E1E11">
      <w:headerReference w:type="default" r:id="rId30"/>
      <w:footerReference w:type="default" r:id="rId31"/>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DE759" w14:textId="77777777" w:rsidR="00242EBF" w:rsidRDefault="00242EBF" w:rsidP="00B61A44">
      <w:pPr>
        <w:spacing w:after="0" w:line="240" w:lineRule="auto"/>
      </w:pPr>
      <w:r>
        <w:separator/>
      </w:r>
    </w:p>
  </w:endnote>
  <w:endnote w:type="continuationSeparator" w:id="0">
    <w:p w14:paraId="58B88122" w14:textId="77777777" w:rsidR="00242EBF" w:rsidRDefault="00242EBF"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lang w:val="en-GB" w:eastAsia="en-GB"/>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5C898" w14:textId="77777777" w:rsidR="00242EBF" w:rsidRDefault="00242EBF" w:rsidP="00B61A44">
      <w:pPr>
        <w:spacing w:after="0" w:line="240" w:lineRule="auto"/>
      </w:pPr>
      <w:r>
        <w:separator/>
      </w:r>
    </w:p>
  </w:footnote>
  <w:footnote w:type="continuationSeparator" w:id="0">
    <w:p w14:paraId="74420F48" w14:textId="77777777" w:rsidR="00242EBF" w:rsidRDefault="00242EBF"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6960" w14:textId="549B3FA1" w:rsidR="00EF15AD" w:rsidRDefault="00EF15AD">
    <w:pPr>
      <w:pStyle w:val="Header"/>
    </w:pPr>
  </w:p>
  <w:p w14:paraId="663F4517" w14:textId="488D12C7" w:rsidR="00EF15AD" w:rsidRDefault="006329C5">
    <w:pPr>
      <w:pStyle w:val="Header"/>
    </w:pPr>
    <w:r>
      <w:rPr>
        <w:noProof/>
        <w:lang w:val="en-GB" w:eastAsia="en-GB"/>
      </w:rPr>
      <w:drawing>
        <wp:inline distT="0" distB="0" distL="0" distR="0" wp14:anchorId="671626FF" wp14:editId="57E2E225">
          <wp:extent cx="2381250" cy="490257"/>
          <wp:effectExtent l="0" t="0" r="0" b="508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313" cy="496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306"/>
    <w:multiLevelType w:val="hybridMultilevel"/>
    <w:tmpl w:val="353207C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050DE"/>
    <w:multiLevelType w:val="multilevel"/>
    <w:tmpl w:val="53B2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B1A63"/>
    <w:multiLevelType w:val="hybridMultilevel"/>
    <w:tmpl w:val="055E549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17D08"/>
    <w:multiLevelType w:val="hybridMultilevel"/>
    <w:tmpl w:val="F690A2CE"/>
    <w:lvl w:ilvl="0" w:tplc="A432A130">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57AA3"/>
    <w:multiLevelType w:val="hybridMultilevel"/>
    <w:tmpl w:val="346679E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12D52"/>
    <w:multiLevelType w:val="hybridMultilevel"/>
    <w:tmpl w:val="15F47CE0"/>
    <w:lvl w:ilvl="0" w:tplc="26109514">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858880">
    <w:abstractNumId w:val="6"/>
  </w:num>
  <w:num w:numId="2" w16cid:durableId="1743287064">
    <w:abstractNumId w:val="8"/>
  </w:num>
  <w:num w:numId="3" w16cid:durableId="1165167863">
    <w:abstractNumId w:val="7"/>
  </w:num>
  <w:num w:numId="4" w16cid:durableId="940645528">
    <w:abstractNumId w:val="2"/>
  </w:num>
  <w:num w:numId="5" w16cid:durableId="1427581701">
    <w:abstractNumId w:val="0"/>
  </w:num>
  <w:num w:numId="6" w16cid:durableId="1530874998">
    <w:abstractNumId w:val="4"/>
  </w:num>
  <w:num w:numId="7" w16cid:durableId="521359192">
    <w:abstractNumId w:val="1"/>
  </w:num>
  <w:num w:numId="8" w16cid:durableId="2074424783">
    <w:abstractNumId w:val="5"/>
  </w:num>
  <w:num w:numId="9" w16cid:durableId="39828770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8DF"/>
    <w:rsid w:val="00002DA2"/>
    <w:rsid w:val="00006A4B"/>
    <w:rsid w:val="000079C5"/>
    <w:rsid w:val="00007CE4"/>
    <w:rsid w:val="00010EB1"/>
    <w:rsid w:val="00016C8A"/>
    <w:rsid w:val="00017BF3"/>
    <w:rsid w:val="00020622"/>
    <w:rsid w:val="00020EC8"/>
    <w:rsid w:val="000248B3"/>
    <w:rsid w:val="0002541C"/>
    <w:rsid w:val="0003181C"/>
    <w:rsid w:val="000329F2"/>
    <w:rsid w:val="00033138"/>
    <w:rsid w:val="00036479"/>
    <w:rsid w:val="000370BB"/>
    <w:rsid w:val="00037D2B"/>
    <w:rsid w:val="00037DC4"/>
    <w:rsid w:val="00037EB8"/>
    <w:rsid w:val="00040B66"/>
    <w:rsid w:val="000414C3"/>
    <w:rsid w:val="000418C7"/>
    <w:rsid w:val="00043D1C"/>
    <w:rsid w:val="00046833"/>
    <w:rsid w:val="0005005A"/>
    <w:rsid w:val="00051A82"/>
    <w:rsid w:val="00051ECE"/>
    <w:rsid w:val="000522A3"/>
    <w:rsid w:val="00053474"/>
    <w:rsid w:val="00055934"/>
    <w:rsid w:val="00055ADD"/>
    <w:rsid w:val="0005790D"/>
    <w:rsid w:val="00061228"/>
    <w:rsid w:val="00070007"/>
    <w:rsid w:val="00080984"/>
    <w:rsid w:val="00080D99"/>
    <w:rsid w:val="00081430"/>
    <w:rsid w:val="00081ECB"/>
    <w:rsid w:val="00083272"/>
    <w:rsid w:val="0008546B"/>
    <w:rsid w:val="00085F75"/>
    <w:rsid w:val="00086E29"/>
    <w:rsid w:val="00093BE4"/>
    <w:rsid w:val="000A3179"/>
    <w:rsid w:val="000A328E"/>
    <w:rsid w:val="000A6172"/>
    <w:rsid w:val="000B3C14"/>
    <w:rsid w:val="000B4A38"/>
    <w:rsid w:val="000B5717"/>
    <w:rsid w:val="000B5E42"/>
    <w:rsid w:val="000B7705"/>
    <w:rsid w:val="000C1630"/>
    <w:rsid w:val="000C1A40"/>
    <w:rsid w:val="000C3561"/>
    <w:rsid w:val="000C73CF"/>
    <w:rsid w:val="000D0F1F"/>
    <w:rsid w:val="000D36AE"/>
    <w:rsid w:val="000D5724"/>
    <w:rsid w:val="000E0531"/>
    <w:rsid w:val="000E096F"/>
    <w:rsid w:val="000E1E11"/>
    <w:rsid w:val="000E3017"/>
    <w:rsid w:val="000E3444"/>
    <w:rsid w:val="000F2A99"/>
    <w:rsid w:val="000F69D2"/>
    <w:rsid w:val="000F7151"/>
    <w:rsid w:val="00101B38"/>
    <w:rsid w:val="00101BB5"/>
    <w:rsid w:val="00103BEC"/>
    <w:rsid w:val="00107276"/>
    <w:rsid w:val="00107D14"/>
    <w:rsid w:val="001116B7"/>
    <w:rsid w:val="0011433F"/>
    <w:rsid w:val="00114E9C"/>
    <w:rsid w:val="00116BB6"/>
    <w:rsid w:val="001217B9"/>
    <w:rsid w:val="0012249E"/>
    <w:rsid w:val="001234F0"/>
    <w:rsid w:val="00124966"/>
    <w:rsid w:val="00125DA3"/>
    <w:rsid w:val="00126EDD"/>
    <w:rsid w:val="00132EBB"/>
    <w:rsid w:val="001331B3"/>
    <w:rsid w:val="00133FB7"/>
    <w:rsid w:val="00134354"/>
    <w:rsid w:val="00134532"/>
    <w:rsid w:val="00135605"/>
    <w:rsid w:val="00141287"/>
    <w:rsid w:val="001412E9"/>
    <w:rsid w:val="00141E72"/>
    <w:rsid w:val="0014201D"/>
    <w:rsid w:val="001503A6"/>
    <w:rsid w:val="001512E0"/>
    <w:rsid w:val="00152899"/>
    <w:rsid w:val="00152A73"/>
    <w:rsid w:val="0015398F"/>
    <w:rsid w:val="001561C4"/>
    <w:rsid w:val="001569A7"/>
    <w:rsid w:val="00161779"/>
    <w:rsid w:val="001650DA"/>
    <w:rsid w:val="0016522B"/>
    <w:rsid w:val="0017183C"/>
    <w:rsid w:val="0017335C"/>
    <w:rsid w:val="00175667"/>
    <w:rsid w:val="00175D92"/>
    <w:rsid w:val="00176DB4"/>
    <w:rsid w:val="00183E66"/>
    <w:rsid w:val="001868DB"/>
    <w:rsid w:val="001905E3"/>
    <w:rsid w:val="00191468"/>
    <w:rsid w:val="00191DFB"/>
    <w:rsid w:val="00191E46"/>
    <w:rsid w:val="001939EC"/>
    <w:rsid w:val="001950A0"/>
    <w:rsid w:val="00195171"/>
    <w:rsid w:val="001968DD"/>
    <w:rsid w:val="001A0102"/>
    <w:rsid w:val="001A18B5"/>
    <w:rsid w:val="001A2052"/>
    <w:rsid w:val="001A4121"/>
    <w:rsid w:val="001A4F9C"/>
    <w:rsid w:val="001A6088"/>
    <w:rsid w:val="001B1C41"/>
    <w:rsid w:val="001B7C13"/>
    <w:rsid w:val="001C1C4F"/>
    <w:rsid w:val="001C2C12"/>
    <w:rsid w:val="001C4461"/>
    <w:rsid w:val="001C5813"/>
    <w:rsid w:val="001C5EEF"/>
    <w:rsid w:val="001C5F59"/>
    <w:rsid w:val="001C72EE"/>
    <w:rsid w:val="001D0CE5"/>
    <w:rsid w:val="001D2E0A"/>
    <w:rsid w:val="001E4731"/>
    <w:rsid w:val="001E4F75"/>
    <w:rsid w:val="001E72EC"/>
    <w:rsid w:val="001F0E33"/>
    <w:rsid w:val="001F20DA"/>
    <w:rsid w:val="001F5A90"/>
    <w:rsid w:val="001F66D2"/>
    <w:rsid w:val="001F69AD"/>
    <w:rsid w:val="001F6C8F"/>
    <w:rsid w:val="001F7376"/>
    <w:rsid w:val="0020187C"/>
    <w:rsid w:val="00201F4C"/>
    <w:rsid w:val="0020251A"/>
    <w:rsid w:val="00203968"/>
    <w:rsid w:val="00203E31"/>
    <w:rsid w:val="00206658"/>
    <w:rsid w:val="00211094"/>
    <w:rsid w:val="0021113D"/>
    <w:rsid w:val="00212969"/>
    <w:rsid w:val="00214E1D"/>
    <w:rsid w:val="00216B43"/>
    <w:rsid w:val="00217153"/>
    <w:rsid w:val="00217C09"/>
    <w:rsid w:val="00221CC6"/>
    <w:rsid w:val="00221FAA"/>
    <w:rsid w:val="00222145"/>
    <w:rsid w:val="00222BE1"/>
    <w:rsid w:val="002240DE"/>
    <w:rsid w:val="00231F91"/>
    <w:rsid w:val="00234BBD"/>
    <w:rsid w:val="0023788A"/>
    <w:rsid w:val="00241304"/>
    <w:rsid w:val="00242EBF"/>
    <w:rsid w:val="002444E2"/>
    <w:rsid w:val="0024483F"/>
    <w:rsid w:val="002457DD"/>
    <w:rsid w:val="00247962"/>
    <w:rsid w:val="002526C5"/>
    <w:rsid w:val="002529A7"/>
    <w:rsid w:val="002556F6"/>
    <w:rsid w:val="00256B78"/>
    <w:rsid w:val="00257240"/>
    <w:rsid w:val="002574ED"/>
    <w:rsid w:val="002605BE"/>
    <w:rsid w:val="0026564C"/>
    <w:rsid w:val="002726CC"/>
    <w:rsid w:val="00273D3F"/>
    <w:rsid w:val="0027690B"/>
    <w:rsid w:val="00280364"/>
    <w:rsid w:val="00280F8E"/>
    <w:rsid w:val="00281D57"/>
    <w:rsid w:val="002831C3"/>
    <w:rsid w:val="00285144"/>
    <w:rsid w:val="00286421"/>
    <w:rsid w:val="0029138B"/>
    <w:rsid w:val="002958F4"/>
    <w:rsid w:val="002A03D5"/>
    <w:rsid w:val="002A2BE0"/>
    <w:rsid w:val="002A4B49"/>
    <w:rsid w:val="002A5E7E"/>
    <w:rsid w:val="002B1679"/>
    <w:rsid w:val="002B1683"/>
    <w:rsid w:val="002B1D5F"/>
    <w:rsid w:val="002B28CC"/>
    <w:rsid w:val="002B653C"/>
    <w:rsid w:val="002B7514"/>
    <w:rsid w:val="002C026D"/>
    <w:rsid w:val="002C0A77"/>
    <w:rsid w:val="002C0EC1"/>
    <w:rsid w:val="002C10C1"/>
    <w:rsid w:val="002C2501"/>
    <w:rsid w:val="002C2680"/>
    <w:rsid w:val="002D0E6A"/>
    <w:rsid w:val="002D1AD6"/>
    <w:rsid w:val="002E0D8E"/>
    <w:rsid w:val="002E1FC9"/>
    <w:rsid w:val="002E26CD"/>
    <w:rsid w:val="002E2B5D"/>
    <w:rsid w:val="002E38D4"/>
    <w:rsid w:val="002E7683"/>
    <w:rsid w:val="002E7A40"/>
    <w:rsid w:val="002F076F"/>
    <w:rsid w:val="00300481"/>
    <w:rsid w:val="00303492"/>
    <w:rsid w:val="00306BF7"/>
    <w:rsid w:val="00307F2C"/>
    <w:rsid w:val="00313C74"/>
    <w:rsid w:val="00314C25"/>
    <w:rsid w:val="00314C39"/>
    <w:rsid w:val="00315198"/>
    <w:rsid w:val="00316FC6"/>
    <w:rsid w:val="00320B78"/>
    <w:rsid w:val="00322F08"/>
    <w:rsid w:val="0032429A"/>
    <w:rsid w:val="0032486B"/>
    <w:rsid w:val="00332029"/>
    <w:rsid w:val="00332A7F"/>
    <w:rsid w:val="00333AF6"/>
    <w:rsid w:val="0033481A"/>
    <w:rsid w:val="0033488C"/>
    <w:rsid w:val="003449E8"/>
    <w:rsid w:val="00345841"/>
    <w:rsid w:val="003472BF"/>
    <w:rsid w:val="00353BD2"/>
    <w:rsid w:val="003540CF"/>
    <w:rsid w:val="003562FA"/>
    <w:rsid w:val="00362F56"/>
    <w:rsid w:val="0036631A"/>
    <w:rsid w:val="00367A5F"/>
    <w:rsid w:val="00370561"/>
    <w:rsid w:val="00371F93"/>
    <w:rsid w:val="00375F9F"/>
    <w:rsid w:val="00381D6C"/>
    <w:rsid w:val="00386059"/>
    <w:rsid w:val="00386582"/>
    <w:rsid w:val="0038688A"/>
    <w:rsid w:val="00390737"/>
    <w:rsid w:val="0039154E"/>
    <w:rsid w:val="003916DB"/>
    <w:rsid w:val="0039174A"/>
    <w:rsid w:val="0039228A"/>
    <w:rsid w:val="0039593B"/>
    <w:rsid w:val="003964AE"/>
    <w:rsid w:val="00397CED"/>
    <w:rsid w:val="003A7B42"/>
    <w:rsid w:val="003B1E56"/>
    <w:rsid w:val="003B4876"/>
    <w:rsid w:val="003B6564"/>
    <w:rsid w:val="003B7364"/>
    <w:rsid w:val="003B7F44"/>
    <w:rsid w:val="003C336A"/>
    <w:rsid w:val="003D2990"/>
    <w:rsid w:val="003D2AF1"/>
    <w:rsid w:val="003D4750"/>
    <w:rsid w:val="003D63E2"/>
    <w:rsid w:val="003E01C6"/>
    <w:rsid w:val="003E04A5"/>
    <w:rsid w:val="003E487B"/>
    <w:rsid w:val="003F30CB"/>
    <w:rsid w:val="003F3F81"/>
    <w:rsid w:val="003F4C12"/>
    <w:rsid w:val="004013BC"/>
    <w:rsid w:val="0040192C"/>
    <w:rsid w:val="00401FAC"/>
    <w:rsid w:val="00402007"/>
    <w:rsid w:val="00402844"/>
    <w:rsid w:val="00402AB9"/>
    <w:rsid w:val="0040515A"/>
    <w:rsid w:val="00406765"/>
    <w:rsid w:val="0040736F"/>
    <w:rsid w:val="0041205D"/>
    <w:rsid w:val="00412CE8"/>
    <w:rsid w:val="00412E48"/>
    <w:rsid w:val="004135EE"/>
    <w:rsid w:val="004140D7"/>
    <w:rsid w:val="00414C9A"/>
    <w:rsid w:val="00420102"/>
    <w:rsid w:val="00420BCA"/>
    <w:rsid w:val="0042338C"/>
    <w:rsid w:val="00424ED1"/>
    <w:rsid w:val="00424FD2"/>
    <w:rsid w:val="004311B3"/>
    <w:rsid w:val="00434316"/>
    <w:rsid w:val="0043504F"/>
    <w:rsid w:val="004375CA"/>
    <w:rsid w:val="0044050F"/>
    <w:rsid w:val="00440F22"/>
    <w:rsid w:val="00441140"/>
    <w:rsid w:val="00441F31"/>
    <w:rsid w:val="00442CF6"/>
    <w:rsid w:val="00445680"/>
    <w:rsid w:val="00447B49"/>
    <w:rsid w:val="004518B8"/>
    <w:rsid w:val="004526F6"/>
    <w:rsid w:val="00453BE6"/>
    <w:rsid w:val="004549A9"/>
    <w:rsid w:val="00456BFD"/>
    <w:rsid w:val="00456C9E"/>
    <w:rsid w:val="00463D65"/>
    <w:rsid w:val="00464CD4"/>
    <w:rsid w:val="0046541A"/>
    <w:rsid w:val="004656AF"/>
    <w:rsid w:val="0047081F"/>
    <w:rsid w:val="00471442"/>
    <w:rsid w:val="00472474"/>
    <w:rsid w:val="00476514"/>
    <w:rsid w:val="00477A74"/>
    <w:rsid w:val="00482E4D"/>
    <w:rsid w:val="0048337D"/>
    <w:rsid w:val="00484806"/>
    <w:rsid w:val="004918E7"/>
    <w:rsid w:val="00494710"/>
    <w:rsid w:val="00496A4B"/>
    <w:rsid w:val="00497D7C"/>
    <w:rsid w:val="004B02F6"/>
    <w:rsid w:val="004B447A"/>
    <w:rsid w:val="004B740E"/>
    <w:rsid w:val="004B7EA6"/>
    <w:rsid w:val="004C08CC"/>
    <w:rsid w:val="004C317C"/>
    <w:rsid w:val="004C3723"/>
    <w:rsid w:val="004D189A"/>
    <w:rsid w:val="004D3444"/>
    <w:rsid w:val="004D6022"/>
    <w:rsid w:val="004D6978"/>
    <w:rsid w:val="004E0B78"/>
    <w:rsid w:val="004E1D97"/>
    <w:rsid w:val="004F45DA"/>
    <w:rsid w:val="00500138"/>
    <w:rsid w:val="00501762"/>
    <w:rsid w:val="005051E1"/>
    <w:rsid w:val="00514982"/>
    <w:rsid w:val="00515A1D"/>
    <w:rsid w:val="00515C1C"/>
    <w:rsid w:val="005177D6"/>
    <w:rsid w:val="00520820"/>
    <w:rsid w:val="005211FD"/>
    <w:rsid w:val="00521C7E"/>
    <w:rsid w:val="005254CF"/>
    <w:rsid w:val="005267E2"/>
    <w:rsid w:val="00526827"/>
    <w:rsid w:val="0053012D"/>
    <w:rsid w:val="00530CFF"/>
    <w:rsid w:val="00530F15"/>
    <w:rsid w:val="00531388"/>
    <w:rsid w:val="00531C71"/>
    <w:rsid w:val="00532202"/>
    <w:rsid w:val="00535E25"/>
    <w:rsid w:val="0053779E"/>
    <w:rsid w:val="00537A0A"/>
    <w:rsid w:val="00537A3D"/>
    <w:rsid w:val="00537ABE"/>
    <w:rsid w:val="00545BBA"/>
    <w:rsid w:val="00547A67"/>
    <w:rsid w:val="00550F66"/>
    <w:rsid w:val="005526B2"/>
    <w:rsid w:val="00556644"/>
    <w:rsid w:val="0055731A"/>
    <w:rsid w:val="00560123"/>
    <w:rsid w:val="00563557"/>
    <w:rsid w:val="00570AFC"/>
    <w:rsid w:val="00574F5F"/>
    <w:rsid w:val="00580868"/>
    <w:rsid w:val="00581171"/>
    <w:rsid w:val="00582405"/>
    <w:rsid w:val="005834F2"/>
    <w:rsid w:val="00585E7C"/>
    <w:rsid w:val="00592CF8"/>
    <w:rsid w:val="005959FB"/>
    <w:rsid w:val="005972C9"/>
    <w:rsid w:val="005A0466"/>
    <w:rsid w:val="005A0A80"/>
    <w:rsid w:val="005A3A99"/>
    <w:rsid w:val="005A488C"/>
    <w:rsid w:val="005A50AF"/>
    <w:rsid w:val="005A6B3B"/>
    <w:rsid w:val="005A7C42"/>
    <w:rsid w:val="005B0A7F"/>
    <w:rsid w:val="005B4197"/>
    <w:rsid w:val="005C0C68"/>
    <w:rsid w:val="005C30D0"/>
    <w:rsid w:val="005C3DF4"/>
    <w:rsid w:val="005C4F3D"/>
    <w:rsid w:val="005C5DE1"/>
    <w:rsid w:val="005D081E"/>
    <w:rsid w:val="005D2EFA"/>
    <w:rsid w:val="005D2F2A"/>
    <w:rsid w:val="005E008A"/>
    <w:rsid w:val="005E199B"/>
    <w:rsid w:val="005E4236"/>
    <w:rsid w:val="005E47E3"/>
    <w:rsid w:val="005E4E44"/>
    <w:rsid w:val="005E6069"/>
    <w:rsid w:val="005E6F3C"/>
    <w:rsid w:val="005F259F"/>
    <w:rsid w:val="00600933"/>
    <w:rsid w:val="00600D55"/>
    <w:rsid w:val="006025DF"/>
    <w:rsid w:val="0060305D"/>
    <w:rsid w:val="00603683"/>
    <w:rsid w:val="006042A5"/>
    <w:rsid w:val="006057EE"/>
    <w:rsid w:val="006074F5"/>
    <w:rsid w:val="00607E3B"/>
    <w:rsid w:val="0061703E"/>
    <w:rsid w:val="0061717C"/>
    <w:rsid w:val="00620990"/>
    <w:rsid w:val="00624CCF"/>
    <w:rsid w:val="00626237"/>
    <w:rsid w:val="006329C5"/>
    <w:rsid w:val="00634033"/>
    <w:rsid w:val="0063530B"/>
    <w:rsid w:val="00637668"/>
    <w:rsid w:val="00641964"/>
    <w:rsid w:val="00644245"/>
    <w:rsid w:val="00646D20"/>
    <w:rsid w:val="00647E98"/>
    <w:rsid w:val="00651546"/>
    <w:rsid w:val="00652F09"/>
    <w:rsid w:val="00653288"/>
    <w:rsid w:val="006541DA"/>
    <w:rsid w:val="006577F1"/>
    <w:rsid w:val="00664755"/>
    <w:rsid w:val="00670141"/>
    <w:rsid w:val="00670A00"/>
    <w:rsid w:val="00670FC0"/>
    <w:rsid w:val="00672051"/>
    <w:rsid w:val="00673B10"/>
    <w:rsid w:val="00673EA7"/>
    <w:rsid w:val="00674126"/>
    <w:rsid w:val="00674D71"/>
    <w:rsid w:val="0068182A"/>
    <w:rsid w:val="00681F1D"/>
    <w:rsid w:val="0068265E"/>
    <w:rsid w:val="00687B8C"/>
    <w:rsid w:val="0069095A"/>
    <w:rsid w:val="006922C6"/>
    <w:rsid w:val="00696F54"/>
    <w:rsid w:val="006A0D1E"/>
    <w:rsid w:val="006A2CF1"/>
    <w:rsid w:val="006A432E"/>
    <w:rsid w:val="006B1AAE"/>
    <w:rsid w:val="006B550E"/>
    <w:rsid w:val="006B59FB"/>
    <w:rsid w:val="006C2358"/>
    <w:rsid w:val="006C3CBE"/>
    <w:rsid w:val="006C4648"/>
    <w:rsid w:val="006C659E"/>
    <w:rsid w:val="006C6B00"/>
    <w:rsid w:val="006C6BD8"/>
    <w:rsid w:val="006D1DCF"/>
    <w:rsid w:val="006D3473"/>
    <w:rsid w:val="006D61BF"/>
    <w:rsid w:val="006E3159"/>
    <w:rsid w:val="006E52AD"/>
    <w:rsid w:val="006E6AA6"/>
    <w:rsid w:val="006F0226"/>
    <w:rsid w:val="006F0527"/>
    <w:rsid w:val="006F2C9E"/>
    <w:rsid w:val="006F3CCD"/>
    <w:rsid w:val="006F5477"/>
    <w:rsid w:val="006F7232"/>
    <w:rsid w:val="00711356"/>
    <w:rsid w:val="00711CA5"/>
    <w:rsid w:val="00720F61"/>
    <w:rsid w:val="00721E75"/>
    <w:rsid w:val="007222E0"/>
    <w:rsid w:val="00722679"/>
    <w:rsid w:val="007243C0"/>
    <w:rsid w:val="0072554C"/>
    <w:rsid w:val="007313B0"/>
    <w:rsid w:val="00737318"/>
    <w:rsid w:val="00740347"/>
    <w:rsid w:val="0074094C"/>
    <w:rsid w:val="00740E0F"/>
    <w:rsid w:val="00741916"/>
    <w:rsid w:val="00741F84"/>
    <w:rsid w:val="00742488"/>
    <w:rsid w:val="007425E1"/>
    <w:rsid w:val="00750461"/>
    <w:rsid w:val="00751484"/>
    <w:rsid w:val="0075649B"/>
    <w:rsid w:val="00757CBE"/>
    <w:rsid w:val="00761B19"/>
    <w:rsid w:val="007665D4"/>
    <w:rsid w:val="007666D7"/>
    <w:rsid w:val="007668F5"/>
    <w:rsid w:val="007679C9"/>
    <w:rsid w:val="00770537"/>
    <w:rsid w:val="00772CEA"/>
    <w:rsid w:val="007731B0"/>
    <w:rsid w:val="00773E35"/>
    <w:rsid w:val="00774726"/>
    <w:rsid w:val="007754B0"/>
    <w:rsid w:val="0077732C"/>
    <w:rsid w:val="00777D45"/>
    <w:rsid w:val="007806F0"/>
    <w:rsid w:val="00780BCA"/>
    <w:rsid w:val="0078326E"/>
    <w:rsid w:val="00790A9E"/>
    <w:rsid w:val="00791532"/>
    <w:rsid w:val="00796826"/>
    <w:rsid w:val="007A05B2"/>
    <w:rsid w:val="007A5A66"/>
    <w:rsid w:val="007A5FE0"/>
    <w:rsid w:val="007A6B37"/>
    <w:rsid w:val="007A6D6F"/>
    <w:rsid w:val="007A7BFF"/>
    <w:rsid w:val="007B28FC"/>
    <w:rsid w:val="007B2C94"/>
    <w:rsid w:val="007B3226"/>
    <w:rsid w:val="007B4C19"/>
    <w:rsid w:val="007B5BE1"/>
    <w:rsid w:val="007C2E25"/>
    <w:rsid w:val="007D0055"/>
    <w:rsid w:val="007D0129"/>
    <w:rsid w:val="007D1108"/>
    <w:rsid w:val="007D6670"/>
    <w:rsid w:val="007E5133"/>
    <w:rsid w:val="007F0622"/>
    <w:rsid w:val="007F1D24"/>
    <w:rsid w:val="007F2B59"/>
    <w:rsid w:val="007F58E6"/>
    <w:rsid w:val="00802242"/>
    <w:rsid w:val="008023E7"/>
    <w:rsid w:val="00802B34"/>
    <w:rsid w:val="00807E2F"/>
    <w:rsid w:val="008114FE"/>
    <w:rsid w:val="008117BD"/>
    <w:rsid w:val="00812F67"/>
    <w:rsid w:val="00816B6B"/>
    <w:rsid w:val="008209AA"/>
    <w:rsid w:val="0082317A"/>
    <w:rsid w:val="008271BA"/>
    <w:rsid w:val="00827573"/>
    <w:rsid w:val="00827964"/>
    <w:rsid w:val="00833041"/>
    <w:rsid w:val="00834FFD"/>
    <w:rsid w:val="00835E2D"/>
    <w:rsid w:val="00836967"/>
    <w:rsid w:val="00837373"/>
    <w:rsid w:val="00844AB2"/>
    <w:rsid w:val="008471C0"/>
    <w:rsid w:val="008513AC"/>
    <w:rsid w:val="008542F0"/>
    <w:rsid w:val="00854EA0"/>
    <w:rsid w:val="00855949"/>
    <w:rsid w:val="00856C5A"/>
    <w:rsid w:val="00856D91"/>
    <w:rsid w:val="00861C73"/>
    <w:rsid w:val="0086238E"/>
    <w:rsid w:val="00863CBD"/>
    <w:rsid w:val="008702FE"/>
    <w:rsid w:val="00871953"/>
    <w:rsid w:val="008746E4"/>
    <w:rsid w:val="00874FA7"/>
    <w:rsid w:val="008752FD"/>
    <w:rsid w:val="008803D7"/>
    <w:rsid w:val="00880E12"/>
    <w:rsid w:val="00881FF8"/>
    <w:rsid w:val="00882097"/>
    <w:rsid w:val="008821D9"/>
    <w:rsid w:val="008854EF"/>
    <w:rsid w:val="00885611"/>
    <w:rsid w:val="00886D32"/>
    <w:rsid w:val="00892739"/>
    <w:rsid w:val="00893628"/>
    <w:rsid w:val="00894C1A"/>
    <w:rsid w:val="00894ED0"/>
    <w:rsid w:val="0089554F"/>
    <w:rsid w:val="00896299"/>
    <w:rsid w:val="008A089B"/>
    <w:rsid w:val="008A1D82"/>
    <w:rsid w:val="008A26E3"/>
    <w:rsid w:val="008A511A"/>
    <w:rsid w:val="008A5BC8"/>
    <w:rsid w:val="008B1880"/>
    <w:rsid w:val="008B3028"/>
    <w:rsid w:val="008B4818"/>
    <w:rsid w:val="008B4AAF"/>
    <w:rsid w:val="008B50F3"/>
    <w:rsid w:val="008B6C29"/>
    <w:rsid w:val="008B7C18"/>
    <w:rsid w:val="008C30AF"/>
    <w:rsid w:val="008D571F"/>
    <w:rsid w:val="008D70EE"/>
    <w:rsid w:val="008E2371"/>
    <w:rsid w:val="008E3771"/>
    <w:rsid w:val="008E7403"/>
    <w:rsid w:val="008F0797"/>
    <w:rsid w:val="008F07D0"/>
    <w:rsid w:val="008F110A"/>
    <w:rsid w:val="008F64A2"/>
    <w:rsid w:val="008F6505"/>
    <w:rsid w:val="008F76FB"/>
    <w:rsid w:val="00901194"/>
    <w:rsid w:val="0090276E"/>
    <w:rsid w:val="00902927"/>
    <w:rsid w:val="00910B3F"/>
    <w:rsid w:val="0091255B"/>
    <w:rsid w:val="00913481"/>
    <w:rsid w:val="00915BC5"/>
    <w:rsid w:val="00915E7B"/>
    <w:rsid w:val="00922385"/>
    <w:rsid w:val="00922B66"/>
    <w:rsid w:val="00923256"/>
    <w:rsid w:val="0092345D"/>
    <w:rsid w:val="00927819"/>
    <w:rsid w:val="00931830"/>
    <w:rsid w:val="009337F2"/>
    <w:rsid w:val="00936B2D"/>
    <w:rsid w:val="00936B7C"/>
    <w:rsid w:val="00942DB3"/>
    <w:rsid w:val="00944D60"/>
    <w:rsid w:val="009464A6"/>
    <w:rsid w:val="00951A9A"/>
    <w:rsid w:val="00951F8B"/>
    <w:rsid w:val="00951FF9"/>
    <w:rsid w:val="0095537A"/>
    <w:rsid w:val="009561E7"/>
    <w:rsid w:val="00956665"/>
    <w:rsid w:val="00960D5F"/>
    <w:rsid w:val="00965757"/>
    <w:rsid w:val="0096575B"/>
    <w:rsid w:val="00975375"/>
    <w:rsid w:val="00975A02"/>
    <w:rsid w:val="00976D8B"/>
    <w:rsid w:val="00977196"/>
    <w:rsid w:val="009804E1"/>
    <w:rsid w:val="00980F8E"/>
    <w:rsid w:val="00984C0A"/>
    <w:rsid w:val="00986CC6"/>
    <w:rsid w:val="0098726B"/>
    <w:rsid w:val="009904B8"/>
    <w:rsid w:val="0099071B"/>
    <w:rsid w:val="009917D1"/>
    <w:rsid w:val="0099215E"/>
    <w:rsid w:val="00994917"/>
    <w:rsid w:val="00995182"/>
    <w:rsid w:val="00995F39"/>
    <w:rsid w:val="00996063"/>
    <w:rsid w:val="00997FBD"/>
    <w:rsid w:val="009A0AAE"/>
    <w:rsid w:val="009A215C"/>
    <w:rsid w:val="009A31A4"/>
    <w:rsid w:val="009A3EB7"/>
    <w:rsid w:val="009A6E00"/>
    <w:rsid w:val="009A73EB"/>
    <w:rsid w:val="009B4C9C"/>
    <w:rsid w:val="009B655D"/>
    <w:rsid w:val="009B7089"/>
    <w:rsid w:val="009C008D"/>
    <w:rsid w:val="009C46D2"/>
    <w:rsid w:val="009C4C1B"/>
    <w:rsid w:val="009D53E1"/>
    <w:rsid w:val="009D6147"/>
    <w:rsid w:val="009E1765"/>
    <w:rsid w:val="009E1807"/>
    <w:rsid w:val="009E2B45"/>
    <w:rsid w:val="009E4E39"/>
    <w:rsid w:val="009E6806"/>
    <w:rsid w:val="009E72A4"/>
    <w:rsid w:val="009E7D56"/>
    <w:rsid w:val="009F4471"/>
    <w:rsid w:val="009F77D1"/>
    <w:rsid w:val="00A01314"/>
    <w:rsid w:val="00A01AD1"/>
    <w:rsid w:val="00A02458"/>
    <w:rsid w:val="00A02A94"/>
    <w:rsid w:val="00A04BBA"/>
    <w:rsid w:val="00A05566"/>
    <w:rsid w:val="00A05A54"/>
    <w:rsid w:val="00A05F82"/>
    <w:rsid w:val="00A10653"/>
    <w:rsid w:val="00A12AEE"/>
    <w:rsid w:val="00A13D5B"/>
    <w:rsid w:val="00A14F00"/>
    <w:rsid w:val="00A16497"/>
    <w:rsid w:val="00A17258"/>
    <w:rsid w:val="00A1746C"/>
    <w:rsid w:val="00A17FEB"/>
    <w:rsid w:val="00A20F9E"/>
    <w:rsid w:val="00A212AC"/>
    <w:rsid w:val="00A24686"/>
    <w:rsid w:val="00A25EDA"/>
    <w:rsid w:val="00A30CE2"/>
    <w:rsid w:val="00A31830"/>
    <w:rsid w:val="00A32ECD"/>
    <w:rsid w:val="00A35552"/>
    <w:rsid w:val="00A35815"/>
    <w:rsid w:val="00A37F5F"/>
    <w:rsid w:val="00A41C27"/>
    <w:rsid w:val="00A4341C"/>
    <w:rsid w:val="00A44708"/>
    <w:rsid w:val="00A528FB"/>
    <w:rsid w:val="00A56B00"/>
    <w:rsid w:val="00A57260"/>
    <w:rsid w:val="00A60F4C"/>
    <w:rsid w:val="00A65A3D"/>
    <w:rsid w:val="00A66783"/>
    <w:rsid w:val="00A67638"/>
    <w:rsid w:val="00A72293"/>
    <w:rsid w:val="00A7307A"/>
    <w:rsid w:val="00A739CF"/>
    <w:rsid w:val="00A76538"/>
    <w:rsid w:val="00A802E7"/>
    <w:rsid w:val="00A80454"/>
    <w:rsid w:val="00A81BDE"/>
    <w:rsid w:val="00A81DE5"/>
    <w:rsid w:val="00A86AEE"/>
    <w:rsid w:val="00A8746A"/>
    <w:rsid w:val="00A91393"/>
    <w:rsid w:val="00A92523"/>
    <w:rsid w:val="00A97535"/>
    <w:rsid w:val="00A97A25"/>
    <w:rsid w:val="00A97F6B"/>
    <w:rsid w:val="00AA17F0"/>
    <w:rsid w:val="00AA2CBB"/>
    <w:rsid w:val="00AA334C"/>
    <w:rsid w:val="00AA4D71"/>
    <w:rsid w:val="00AA6845"/>
    <w:rsid w:val="00AB02B7"/>
    <w:rsid w:val="00AB1585"/>
    <w:rsid w:val="00AB1741"/>
    <w:rsid w:val="00AB2629"/>
    <w:rsid w:val="00AB2D8C"/>
    <w:rsid w:val="00AB36EC"/>
    <w:rsid w:val="00AB4229"/>
    <w:rsid w:val="00AB5AB4"/>
    <w:rsid w:val="00AB6816"/>
    <w:rsid w:val="00AC028E"/>
    <w:rsid w:val="00AC35FD"/>
    <w:rsid w:val="00AC4481"/>
    <w:rsid w:val="00AC6432"/>
    <w:rsid w:val="00AC7EB7"/>
    <w:rsid w:val="00AD0228"/>
    <w:rsid w:val="00AD3884"/>
    <w:rsid w:val="00AD5413"/>
    <w:rsid w:val="00AD7C71"/>
    <w:rsid w:val="00AE0ACE"/>
    <w:rsid w:val="00AE2D52"/>
    <w:rsid w:val="00AE4CE8"/>
    <w:rsid w:val="00AE57C1"/>
    <w:rsid w:val="00AE6FAB"/>
    <w:rsid w:val="00AF1077"/>
    <w:rsid w:val="00AF18D9"/>
    <w:rsid w:val="00B01000"/>
    <w:rsid w:val="00B012A4"/>
    <w:rsid w:val="00B017E8"/>
    <w:rsid w:val="00B04A8E"/>
    <w:rsid w:val="00B04EA9"/>
    <w:rsid w:val="00B0545D"/>
    <w:rsid w:val="00B06B04"/>
    <w:rsid w:val="00B158A8"/>
    <w:rsid w:val="00B15DAD"/>
    <w:rsid w:val="00B20441"/>
    <w:rsid w:val="00B20EDD"/>
    <w:rsid w:val="00B2199B"/>
    <w:rsid w:val="00B276A5"/>
    <w:rsid w:val="00B32334"/>
    <w:rsid w:val="00B32A19"/>
    <w:rsid w:val="00B33E23"/>
    <w:rsid w:val="00B35E2D"/>
    <w:rsid w:val="00B42129"/>
    <w:rsid w:val="00B50EDF"/>
    <w:rsid w:val="00B5204A"/>
    <w:rsid w:val="00B54B06"/>
    <w:rsid w:val="00B60054"/>
    <w:rsid w:val="00B602DF"/>
    <w:rsid w:val="00B61A44"/>
    <w:rsid w:val="00B61E05"/>
    <w:rsid w:val="00B630BA"/>
    <w:rsid w:val="00B66865"/>
    <w:rsid w:val="00B679FC"/>
    <w:rsid w:val="00B7115C"/>
    <w:rsid w:val="00B71B50"/>
    <w:rsid w:val="00B71ED3"/>
    <w:rsid w:val="00B72FC5"/>
    <w:rsid w:val="00B82A6D"/>
    <w:rsid w:val="00B84A93"/>
    <w:rsid w:val="00B85825"/>
    <w:rsid w:val="00B8691A"/>
    <w:rsid w:val="00B915FC"/>
    <w:rsid w:val="00B95F28"/>
    <w:rsid w:val="00B96DD3"/>
    <w:rsid w:val="00B97052"/>
    <w:rsid w:val="00BA0E91"/>
    <w:rsid w:val="00BA108B"/>
    <w:rsid w:val="00BA1842"/>
    <w:rsid w:val="00BA4F63"/>
    <w:rsid w:val="00BB0E64"/>
    <w:rsid w:val="00BB1A82"/>
    <w:rsid w:val="00BB27DD"/>
    <w:rsid w:val="00BB3A05"/>
    <w:rsid w:val="00BC0C4A"/>
    <w:rsid w:val="00BC4C7D"/>
    <w:rsid w:val="00BD2821"/>
    <w:rsid w:val="00BD3D85"/>
    <w:rsid w:val="00BD4645"/>
    <w:rsid w:val="00BE621E"/>
    <w:rsid w:val="00BE6A0D"/>
    <w:rsid w:val="00BF0654"/>
    <w:rsid w:val="00BF1507"/>
    <w:rsid w:val="00BF5574"/>
    <w:rsid w:val="00BF566A"/>
    <w:rsid w:val="00BF6364"/>
    <w:rsid w:val="00BF7323"/>
    <w:rsid w:val="00BF74E0"/>
    <w:rsid w:val="00C020CE"/>
    <w:rsid w:val="00C02442"/>
    <w:rsid w:val="00C02F3E"/>
    <w:rsid w:val="00C038BE"/>
    <w:rsid w:val="00C14538"/>
    <w:rsid w:val="00C14E1C"/>
    <w:rsid w:val="00C14F06"/>
    <w:rsid w:val="00C163D4"/>
    <w:rsid w:val="00C1733D"/>
    <w:rsid w:val="00C23692"/>
    <w:rsid w:val="00C2475E"/>
    <w:rsid w:val="00C2509A"/>
    <w:rsid w:val="00C25C87"/>
    <w:rsid w:val="00C26428"/>
    <w:rsid w:val="00C311B7"/>
    <w:rsid w:val="00C373BF"/>
    <w:rsid w:val="00C42E4C"/>
    <w:rsid w:val="00C50089"/>
    <w:rsid w:val="00C508F5"/>
    <w:rsid w:val="00C5632F"/>
    <w:rsid w:val="00C56B36"/>
    <w:rsid w:val="00C61E5C"/>
    <w:rsid w:val="00C67616"/>
    <w:rsid w:val="00C70B30"/>
    <w:rsid w:val="00C74055"/>
    <w:rsid w:val="00C7649B"/>
    <w:rsid w:val="00C84736"/>
    <w:rsid w:val="00C87932"/>
    <w:rsid w:val="00C91927"/>
    <w:rsid w:val="00C9500F"/>
    <w:rsid w:val="00C96E65"/>
    <w:rsid w:val="00CA0F89"/>
    <w:rsid w:val="00CA231C"/>
    <w:rsid w:val="00CA33D1"/>
    <w:rsid w:val="00CA4160"/>
    <w:rsid w:val="00CB0578"/>
    <w:rsid w:val="00CB1208"/>
    <w:rsid w:val="00CB70B5"/>
    <w:rsid w:val="00CB7186"/>
    <w:rsid w:val="00CC1E1C"/>
    <w:rsid w:val="00CC589C"/>
    <w:rsid w:val="00CC7BF4"/>
    <w:rsid w:val="00CD0306"/>
    <w:rsid w:val="00CD18D2"/>
    <w:rsid w:val="00CD2944"/>
    <w:rsid w:val="00CD2ED2"/>
    <w:rsid w:val="00CD65E9"/>
    <w:rsid w:val="00CD6F14"/>
    <w:rsid w:val="00CE1625"/>
    <w:rsid w:val="00CE2E1C"/>
    <w:rsid w:val="00CE5828"/>
    <w:rsid w:val="00CE5B9A"/>
    <w:rsid w:val="00CF179F"/>
    <w:rsid w:val="00CF32E2"/>
    <w:rsid w:val="00CF5B14"/>
    <w:rsid w:val="00CF725E"/>
    <w:rsid w:val="00D00684"/>
    <w:rsid w:val="00D00A6B"/>
    <w:rsid w:val="00D02A5A"/>
    <w:rsid w:val="00D033EA"/>
    <w:rsid w:val="00D04005"/>
    <w:rsid w:val="00D07205"/>
    <w:rsid w:val="00D07A46"/>
    <w:rsid w:val="00D07EBE"/>
    <w:rsid w:val="00D11A0C"/>
    <w:rsid w:val="00D12BB3"/>
    <w:rsid w:val="00D138B3"/>
    <w:rsid w:val="00D14081"/>
    <w:rsid w:val="00D144FF"/>
    <w:rsid w:val="00D14574"/>
    <w:rsid w:val="00D14785"/>
    <w:rsid w:val="00D1721B"/>
    <w:rsid w:val="00D2000D"/>
    <w:rsid w:val="00D30674"/>
    <w:rsid w:val="00D40B32"/>
    <w:rsid w:val="00D40E07"/>
    <w:rsid w:val="00D43304"/>
    <w:rsid w:val="00D47D60"/>
    <w:rsid w:val="00D5373B"/>
    <w:rsid w:val="00D54274"/>
    <w:rsid w:val="00D57C58"/>
    <w:rsid w:val="00D63A78"/>
    <w:rsid w:val="00D662C4"/>
    <w:rsid w:val="00D6781B"/>
    <w:rsid w:val="00D7242A"/>
    <w:rsid w:val="00D72B23"/>
    <w:rsid w:val="00D83DA6"/>
    <w:rsid w:val="00D86E9A"/>
    <w:rsid w:val="00D90EB7"/>
    <w:rsid w:val="00D919B0"/>
    <w:rsid w:val="00D91EA3"/>
    <w:rsid w:val="00D92FF4"/>
    <w:rsid w:val="00D958C8"/>
    <w:rsid w:val="00D958F1"/>
    <w:rsid w:val="00D96036"/>
    <w:rsid w:val="00DA13F0"/>
    <w:rsid w:val="00DA6029"/>
    <w:rsid w:val="00DB1EF8"/>
    <w:rsid w:val="00DB2100"/>
    <w:rsid w:val="00DB469B"/>
    <w:rsid w:val="00DC0370"/>
    <w:rsid w:val="00DC21E1"/>
    <w:rsid w:val="00DC4124"/>
    <w:rsid w:val="00DC6334"/>
    <w:rsid w:val="00DD1108"/>
    <w:rsid w:val="00DD1E0E"/>
    <w:rsid w:val="00DD5805"/>
    <w:rsid w:val="00DD58EF"/>
    <w:rsid w:val="00DD6E2F"/>
    <w:rsid w:val="00DE1999"/>
    <w:rsid w:val="00DE20F1"/>
    <w:rsid w:val="00DE3615"/>
    <w:rsid w:val="00DE6326"/>
    <w:rsid w:val="00DF3B4A"/>
    <w:rsid w:val="00DF4E79"/>
    <w:rsid w:val="00DF64DE"/>
    <w:rsid w:val="00DF6A02"/>
    <w:rsid w:val="00E00B83"/>
    <w:rsid w:val="00E01942"/>
    <w:rsid w:val="00E03BFC"/>
    <w:rsid w:val="00E070C4"/>
    <w:rsid w:val="00E12C0C"/>
    <w:rsid w:val="00E13C6C"/>
    <w:rsid w:val="00E1769A"/>
    <w:rsid w:val="00E205E0"/>
    <w:rsid w:val="00E2445F"/>
    <w:rsid w:val="00E24735"/>
    <w:rsid w:val="00E25052"/>
    <w:rsid w:val="00E25C58"/>
    <w:rsid w:val="00E2714E"/>
    <w:rsid w:val="00E27716"/>
    <w:rsid w:val="00E27C18"/>
    <w:rsid w:val="00E31969"/>
    <w:rsid w:val="00E319BE"/>
    <w:rsid w:val="00E32816"/>
    <w:rsid w:val="00E35551"/>
    <w:rsid w:val="00E35855"/>
    <w:rsid w:val="00E400E4"/>
    <w:rsid w:val="00E40771"/>
    <w:rsid w:val="00E417B4"/>
    <w:rsid w:val="00E41F99"/>
    <w:rsid w:val="00E450A2"/>
    <w:rsid w:val="00E47926"/>
    <w:rsid w:val="00E47988"/>
    <w:rsid w:val="00E50AAE"/>
    <w:rsid w:val="00E512EB"/>
    <w:rsid w:val="00E5288D"/>
    <w:rsid w:val="00E57A32"/>
    <w:rsid w:val="00E57BD4"/>
    <w:rsid w:val="00E6093C"/>
    <w:rsid w:val="00E63ACB"/>
    <w:rsid w:val="00E6709A"/>
    <w:rsid w:val="00E72121"/>
    <w:rsid w:val="00E73EA2"/>
    <w:rsid w:val="00E74D5F"/>
    <w:rsid w:val="00E756BD"/>
    <w:rsid w:val="00E8041A"/>
    <w:rsid w:val="00E82009"/>
    <w:rsid w:val="00E83EE2"/>
    <w:rsid w:val="00E843C6"/>
    <w:rsid w:val="00E92764"/>
    <w:rsid w:val="00E935FC"/>
    <w:rsid w:val="00E9746A"/>
    <w:rsid w:val="00EA6414"/>
    <w:rsid w:val="00EA7BE0"/>
    <w:rsid w:val="00EB4CDA"/>
    <w:rsid w:val="00EB599D"/>
    <w:rsid w:val="00EB6960"/>
    <w:rsid w:val="00EC19B6"/>
    <w:rsid w:val="00EC3CE2"/>
    <w:rsid w:val="00ED091A"/>
    <w:rsid w:val="00ED265B"/>
    <w:rsid w:val="00ED3490"/>
    <w:rsid w:val="00ED3CCE"/>
    <w:rsid w:val="00ED4476"/>
    <w:rsid w:val="00ED4F40"/>
    <w:rsid w:val="00ED5A6E"/>
    <w:rsid w:val="00ED65C7"/>
    <w:rsid w:val="00ED6F37"/>
    <w:rsid w:val="00EE30D2"/>
    <w:rsid w:val="00EE4AC6"/>
    <w:rsid w:val="00EE60C1"/>
    <w:rsid w:val="00EE6248"/>
    <w:rsid w:val="00EF15AD"/>
    <w:rsid w:val="00EF3382"/>
    <w:rsid w:val="00EF4F5A"/>
    <w:rsid w:val="00EF55F0"/>
    <w:rsid w:val="00EF5961"/>
    <w:rsid w:val="00EF778C"/>
    <w:rsid w:val="00F01F2E"/>
    <w:rsid w:val="00F02858"/>
    <w:rsid w:val="00F03614"/>
    <w:rsid w:val="00F03EE5"/>
    <w:rsid w:val="00F04B85"/>
    <w:rsid w:val="00F05A46"/>
    <w:rsid w:val="00F0707B"/>
    <w:rsid w:val="00F07E06"/>
    <w:rsid w:val="00F10442"/>
    <w:rsid w:val="00F107EE"/>
    <w:rsid w:val="00F134A2"/>
    <w:rsid w:val="00F14C5F"/>
    <w:rsid w:val="00F150C9"/>
    <w:rsid w:val="00F17BCD"/>
    <w:rsid w:val="00F20ED6"/>
    <w:rsid w:val="00F21CEE"/>
    <w:rsid w:val="00F21FD7"/>
    <w:rsid w:val="00F26A1C"/>
    <w:rsid w:val="00F30B6C"/>
    <w:rsid w:val="00F3414D"/>
    <w:rsid w:val="00F36F0C"/>
    <w:rsid w:val="00F37E0F"/>
    <w:rsid w:val="00F401E3"/>
    <w:rsid w:val="00F420C5"/>
    <w:rsid w:val="00F47C84"/>
    <w:rsid w:val="00F510BA"/>
    <w:rsid w:val="00F51DB6"/>
    <w:rsid w:val="00F520E3"/>
    <w:rsid w:val="00F557C7"/>
    <w:rsid w:val="00F567CD"/>
    <w:rsid w:val="00F61954"/>
    <w:rsid w:val="00F62F6D"/>
    <w:rsid w:val="00F63869"/>
    <w:rsid w:val="00F64E37"/>
    <w:rsid w:val="00F652F4"/>
    <w:rsid w:val="00F71A7F"/>
    <w:rsid w:val="00F72B80"/>
    <w:rsid w:val="00F74DC1"/>
    <w:rsid w:val="00F81C3B"/>
    <w:rsid w:val="00F8279C"/>
    <w:rsid w:val="00F828F3"/>
    <w:rsid w:val="00F87AFB"/>
    <w:rsid w:val="00F90F6C"/>
    <w:rsid w:val="00F91E42"/>
    <w:rsid w:val="00F9440C"/>
    <w:rsid w:val="00F962E6"/>
    <w:rsid w:val="00F96631"/>
    <w:rsid w:val="00F97DAE"/>
    <w:rsid w:val="00FA39BF"/>
    <w:rsid w:val="00FA3BE7"/>
    <w:rsid w:val="00FA49D7"/>
    <w:rsid w:val="00FA79E2"/>
    <w:rsid w:val="00FB1E4F"/>
    <w:rsid w:val="00FB336D"/>
    <w:rsid w:val="00FB403F"/>
    <w:rsid w:val="00FB477E"/>
    <w:rsid w:val="00FB5609"/>
    <w:rsid w:val="00FB7791"/>
    <w:rsid w:val="00FD008E"/>
    <w:rsid w:val="00FD4A88"/>
    <w:rsid w:val="00FD569B"/>
    <w:rsid w:val="00FD6DFA"/>
    <w:rsid w:val="00FE0F58"/>
    <w:rsid w:val="00FE1DA1"/>
    <w:rsid w:val="00FE2675"/>
    <w:rsid w:val="00FE490B"/>
    <w:rsid w:val="00FE57E8"/>
    <w:rsid w:val="00FE6A5A"/>
    <w:rsid w:val="00FE786E"/>
    <w:rsid w:val="00FF58A0"/>
    <w:rsid w:val="00FF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en-GB"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20"/>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DefaultParagraphFont"/>
    <w:rsid w:val="0029138B"/>
  </w:style>
  <w:style w:type="character" w:styleId="CommentReference">
    <w:name w:val="annotation reference"/>
    <w:basedOn w:val="DefaultParagraphFont"/>
    <w:uiPriority w:val="99"/>
    <w:semiHidden/>
    <w:unhideWhenUsed/>
    <w:rsid w:val="0040736F"/>
    <w:rPr>
      <w:sz w:val="16"/>
      <w:szCs w:val="16"/>
    </w:rPr>
  </w:style>
  <w:style w:type="paragraph" w:styleId="CommentText">
    <w:name w:val="annotation text"/>
    <w:basedOn w:val="Normal"/>
    <w:link w:val="CommentTextChar"/>
    <w:uiPriority w:val="99"/>
    <w:semiHidden/>
    <w:unhideWhenUsed/>
    <w:rsid w:val="0040736F"/>
    <w:pPr>
      <w:spacing w:line="240" w:lineRule="auto"/>
    </w:pPr>
    <w:rPr>
      <w:sz w:val="20"/>
      <w:szCs w:val="20"/>
    </w:rPr>
  </w:style>
  <w:style w:type="character" w:customStyle="1" w:styleId="CommentTextChar">
    <w:name w:val="Comment Text Char"/>
    <w:basedOn w:val="DefaultParagraphFont"/>
    <w:link w:val="CommentText"/>
    <w:uiPriority w:val="99"/>
    <w:semiHidden/>
    <w:rsid w:val="0040736F"/>
    <w:rPr>
      <w:sz w:val="20"/>
      <w:szCs w:val="20"/>
    </w:rPr>
  </w:style>
  <w:style w:type="paragraph" w:styleId="CommentSubject">
    <w:name w:val="annotation subject"/>
    <w:basedOn w:val="CommentText"/>
    <w:next w:val="CommentText"/>
    <w:link w:val="CommentSubjectChar"/>
    <w:uiPriority w:val="99"/>
    <w:semiHidden/>
    <w:unhideWhenUsed/>
    <w:rsid w:val="0040736F"/>
    <w:rPr>
      <w:b/>
      <w:bCs/>
    </w:rPr>
  </w:style>
  <w:style w:type="character" w:customStyle="1" w:styleId="CommentSubjectChar">
    <w:name w:val="Comment Subject Char"/>
    <w:basedOn w:val="CommentTextChar"/>
    <w:link w:val="CommentSubject"/>
    <w:uiPriority w:val="99"/>
    <w:semiHidden/>
    <w:rsid w:val="0040736F"/>
    <w:rPr>
      <w:b/>
      <w:bCs/>
      <w:sz w:val="20"/>
      <w:szCs w:val="20"/>
    </w:rPr>
  </w:style>
  <w:style w:type="character" w:customStyle="1" w:styleId="UnresolvedMention1">
    <w:name w:val="Unresolved Mention1"/>
    <w:basedOn w:val="DefaultParagraphFont"/>
    <w:uiPriority w:val="99"/>
    <w:semiHidden/>
    <w:unhideWhenUsed/>
    <w:rsid w:val="00402AB9"/>
    <w:rPr>
      <w:color w:val="605E5C"/>
      <w:shd w:val="clear" w:color="auto" w:fill="E1DFDD"/>
    </w:rPr>
  </w:style>
  <w:style w:type="character" w:customStyle="1" w:styleId="NoSpacingChar">
    <w:name w:val="No Spacing Char"/>
    <w:link w:val="NoSpacing"/>
    <w:uiPriority w:val="1"/>
    <w:locked/>
    <w:rsid w:val="00856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4399">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86729135">
      <w:bodyDiv w:val="1"/>
      <w:marLeft w:val="0"/>
      <w:marRight w:val="0"/>
      <w:marTop w:val="0"/>
      <w:marBottom w:val="0"/>
      <w:divBdr>
        <w:top w:val="none" w:sz="0" w:space="0" w:color="auto"/>
        <w:left w:val="none" w:sz="0" w:space="0" w:color="auto"/>
        <w:bottom w:val="none" w:sz="0" w:space="0" w:color="auto"/>
        <w:right w:val="none" w:sz="0" w:space="0" w:color="auto"/>
      </w:divBdr>
    </w:div>
    <w:div w:id="142698082">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17397534">
      <w:bodyDiv w:val="1"/>
      <w:marLeft w:val="0"/>
      <w:marRight w:val="0"/>
      <w:marTop w:val="0"/>
      <w:marBottom w:val="0"/>
      <w:divBdr>
        <w:top w:val="none" w:sz="0" w:space="0" w:color="auto"/>
        <w:left w:val="none" w:sz="0" w:space="0" w:color="auto"/>
        <w:bottom w:val="none" w:sz="0" w:space="0" w:color="auto"/>
        <w:right w:val="none" w:sz="0" w:space="0" w:color="auto"/>
      </w:divBdr>
    </w:div>
    <w:div w:id="244656589">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279149909">
      <w:bodyDiv w:val="1"/>
      <w:marLeft w:val="0"/>
      <w:marRight w:val="0"/>
      <w:marTop w:val="0"/>
      <w:marBottom w:val="0"/>
      <w:divBdr>
        <w:top w:val="none" w:sz="0" w:space="0" w:color="auto"/>
        <w:left w:val="none" w:sz="0" w:space="0" w:color="auto"/>
        <w:bottom w:val="none" w:sz="0" w:space="0" w:color="auto"/>
        <w:right w:val="none" w:sz="0" w:space="0" w:color="auto"/>
      </w:divBdr>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9321763">
      <w:bodyDiv w:val="1"/>
      <w:marLeft w:val="0"/>
      <w:marRight w:val="0"/>
      <w:marTop w:val="0"/>
      <w:marBottom w:val="0"/>
      <w:divBdr>
        <w:top w:val="none" w:sz="0" w:space="0" w:color="auto"/>
        <w:left w:val="none" w:sz="0" w:space="0" w:color="auto"/>
        <w:bottom w:val="none" w:sz="0" w:space="0" w:color="auto"/>
        <w:right w:val="none" w:sz="0" w:space="0" w:color="auto"/>
      </w:divBdr>
    </w:div>
    <w:div w:id="475102888">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23063693">
      <w:bodyDiv w:val="1"/>
      <w:marLeft w:val="0"/>
      <w:marRight w:val="0"/>
      <w:marTop w:val="0"/>
      <w:marBottom w:val="0"/>
      <w:divBdr>
        <w:top w:val="none" w:sz="0" w:space="0" w:color="auto"/>
        <w:left w:val="none" w:sz="0" w:space="0" w:color="auto"/>
        <w:bottom w:val="none" w:sz="0" w:space="0" w:color="auto"/>
        <w:right w:val="none" w:sz="0" w:space="0" w:color="auto"/>
      </w:divBdr>
    </w:div>
    <w:div w:id="732238779">
      <w:bodyDiv w:val="1"/>
      <w:marLeft w:val="0"/>
      <w:marRight w:val="0"/>
      <w:marTop w:val="0"/>
      <w:marBottom w:val="0"/>
      <w:divBdr>
        <w:top w:val="none" w:sz="0" w:space="0" w:color="auto"/>
        <w:left w:val="none" w:sz="0" w:space="0" w:color="auto"/>
        <w:bottom w:val="none" w:sz="0" w:space="0" w:color="auto"/>
        <w:right w:val="none" w:sz="0" w:space="0" w:color="auto"/>
      </w:divBdr>
    </w:div>
    <w:div w:id="736780823">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58158262">
      <w:bodyDiv w:val="1"/>
      <w:marLeft w:val="0"/>
      <w:marRight w:val="0"/>
      <w:marTop w:val="0"/>
      <w:marBottom w:val="0"/>
      <w:divBdr>
        <w:top w:val="none" w:sz="0" w:space="0" w:color="auto"/>
        <w:left w:val="none" w:sz="0" w:space="0" w:color="auto"/>
        <w:bottom w:val="none" w:sz="0" w:space="0" w:color="auto"/>
        <w:right w:val="none" w:sz="0" w:space="0" w:color="auto"/>
      </w:divBdr>
    </w:div>
    <w:div w:id="867258363">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901987473">
      <w:bodyDiv w:val="1"/>
      <w:marLeft w:val="0"/>
      <w:marRight w:val="0"/>
      <w:marTop w:val="0"/>
      <w:marBottom w:val="0"/>
      <w:divBdr>
        <w:top w:val="none" w:sz="0" w:space="0" w:color="auto"/>
        <w:left w:val="none" w:sz="0" w:space="0" w:color="auto"/>
        <w:bottom w:val="none" w:sz="0" w:space="0" w:color="auto"/>
        <w:right w:val="none" w:sz="0" w:space="0" w:color="auto"/>
      </w:divBdr>
    </w:div>
    <w:div w:id="921722783">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116366187">
      <w:bodyDiv w:val="1"/>
      <w:marLeft w:val="0"/>
      <w:marRight w:val="0"/>
      <w:marTop w:val="0"/>
      <w:marBottom w:val="0"/>
      <w:divBdr>
        <w:top w:val="none" w:sz="0" w:space="0" w:color="auto"/>
        <w:left w:val="none" w:sz="0" w:space="0" w:color="auto"/>
        <w:bottom w:val="none" w:sz="0" w:space="0" w:color="auto"/>
        <w:right w:val="none" w:sz="0" w:space="0" w:color="auto"/>
      </w:divBdr>
    </w:div>
    <w:div w:id="1155610890">
      <w:bodyDiv w:val="1"/>
      <w:marLeft w:val="0"/>
      <w:marRight w:val="0"/>
      <w:marTop w:val="0"/>
      <w:marBottom w:val="0"/>
      <w:divBdr>
        <w:top w:val="none" w:sz="0" w:space="0" w:color="auto"/>
        <w:left w:val="none" w:sz="0" w:space="0" w:color="auto"/>
        <w:bottom w:val="none" w:sz="0" w:space="0" w:color="auto"/>
        <w:right w:val="none" w:sz="0" w:space="0" w:color="auto"/>
      </w:divBdr>
    </w:div>
    <w:div w:id="1186284825">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72281069">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317488903">
      <w:bodyDiv w:val="1"/>
      <w:marLeft w:val="0"/>
      <w:marRight w:val="0"/>
      <w:marTop w:val="0"/>
      <w:marBottom w:val="0"/>
      <w:divBdr>
        <w:top w:val="none" w:sz="0" w:space="0" w:color="auto"/>
        <w:left w:val="none" w:sz="0" w:space="0" w:color="auto"/>
        <w:bottom w:val="none" w:sz="0" w:space="0" w:color="auto"/>
        <w:right w:val="none" w:sz="0" w:space="0" w:color="auto"/>
      </w:divBdr>
    </w:div>
    <w:div w:id="1330517609">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22934273">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591692232">
      <w:bodyDiv w:val="1"/>
      <w:marLeft w:val="0"/>
      <w:marRight w:val="0"/>
      <w:marTop w:val="0"/>
      <w:marBottom w:val="0"/>
      <w:divBdr>
        <w:top w:val="none" w:sz="0" w:space="0" w:color="auto"/>
        <w:left w:val="none" w:sz="0" w:space="0" w:color="auto"/>
        <w:bottom w:val="none" w:sz="0" w:space="0" w:color="auto"/>
        <w:right w:val="none" w:sz="0" w:space="0" w:color="auto"/>
      </w:divBdr>
    </w:div>
    <w:div w:id="1598562154">
      <w:bodyDiv w:val="1"/>
      <w:marLeft w:val="0"/>
      <w:marRight w:val="0"/>
      <w:marTop w:val="0"/>
      <w:marBottom w:val="0"/>
      <w:divBdr>
        <w:top w:val="none" w:sz="0" w:space="0" w:color="auto"/>
        <w:left w:val="none" w:sz="0" w:space="0" w:color="auto"/>
        <w:bottom w:val="none" w:sz="0" w:space="0" w:color="auto"/>
        <w:right w:val="none" w:sz="0" w:space="0" w:color="auto"/>
      </w:divBdr>
    </w:div>
    <w:div w:id="1605529761">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736659170">
      <w:bodyDiv w:val="1"/>
      <w:marLeft w:val="0"/>
      <w:marRight w:val="0"/>
      <w:marTop w:val="0"/>
      <w:marBottom w:val="0"/>
      <w:divBdr>
        <w:top w:val="none" w:sz="0" w:space="0" w:color="auto"/>
        <w:left w:val="none" w:sz="0" w:space="0" w:color="auto"/>
        <w:bottom w:val="none" w:sz="0" w:space="0" w:color="auto"/>
        <w:right w:val="none" w:sz="0" w:space="0" w:color="auto"/>
      </w:divBdr>
    </w:div>
    <w:div w:id="1769232967">
      <w:bodyDiv w:val="1"/>
      <w:marLeft w:val="0"/>
      <w:marRight w:val="0"/>
      <w:marTop w:val="0"/>
      <w:marBottom w:val="0"/>
      <w:divBdr>
        <w:top w:val="none" w:sz="0" w:space="0" w:color="auto"/>
        <w:left w:val="none" w:sz="0" w:space="0" w:color="auto"/>
        <w:bottom w:val="none" w:sz="0" w:space="0" w:color="auto"/>
        <w:right w:val="none" w:sz="0" w:space="0" w:color="auto"/>
      </w:divBdr>
    </w:div>
    <w:div w:id="1831022162">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2031180222">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 w:id="21362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EA095-120A-4117-A319-47AEC014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1451</Words>
  <Characters>8271</Characters>
  <Application>Microsoft Office Word</Application>
  <DocSecurity>0</DocSecurity>
  <Lines>68</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florin.dumitru27@gmail.com</cp:lastModifiedBy>
  <cp:revision>7</cp:revision>
  <cp:lastPrinted>2021-04-12T14:53:00Z</cp:lastPrinted>
  <dcterms:created xsi:type="dcterms:W3CDTF">2025-05-30T11:51:00Z</dcterms:created>
  <dcterms:modified xsi:type="dcterms:W3CDTF">2025-06-03T12:07:00Z</dcterms:modified>
</cp:coreProperties>
</file>