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B05E" w14:textId="0FA5FBE5" w:rsidR="007A2B88" w:rsidRPr="00B17B90" w:rsidRDefault="007A2B88" w:rsidP="00B17B90">
      <w:pPr>
        <w:pStyle w:val="NoSpacing"/>
        <w:jc w:val="center"/>
        <w:rPr>
          <w:rFonts w:asciiTheme="minorHAnsi" w:hAnsiTheme="minorHAnsi" w:cstheme="minorHAnsi"/>
        </w:rPr>
      </w:pPr>
    </w:p>
    <w:p w14:paraId="6DFE9564" w14:textId="1F114B85" w:rsidR="009930C2" w:rsidRPr="00B17B90" w:rsidRDefault="00570B64" w:rsidP="00B17B90">
      <w:pPr>
        <w:pStyle w:val="NoSpacing"/>
        <w:jc w:val="center"/>
        <w:rPr>
          <w:rFonts w:asciiTheme="minorHAnsi" w:hAnsiTheme="minorHAnsi" w:cstheme="minorHAnsi"/>
          <w:b/>
          <w:bCs/>
          <w:color w:val="0000CC"/>
        </w:rPr>
      </w:pPr>
      <w:r w:rsidRPr="00B17B90">
        <w:rPr>
          <w:rFonts w:asciiTheme="minorHAnsi" w:hAnsiTheme="minorHAnsi" w:cstheme="minorHAnsi"/>
          <w:b/>
          <w:bCs/>
          <w:color w:val="0000CC"/>
        </w:rPr>
        <w:t>Turul orasului Bucuresti</w:t>
      </w:r>
    </w:p>
    <w:p w14:paraId="7B17A135" w14:textId="758ADE64" w:rsidR="00B32414" w:rsidRPr="00B17B90" w:rsidRDefault="00570B64" w:rsidP="00B17B90">
      <w:pPr>
        <w:pStyle w:val="NoSpacing"/>
        <w:jc w:val="center"/>
        <w:rPr>
          <w:rFonts w:asciiTheme="minorHAnsi" w:hAnsiTheme="minorHAnsi" w:cstheme="minorHAnsi"/>
          <w:b/>
          <w:bCs/>
          <w:color w:val="0000CC"/>
        </w:rPr>
      </w:pPr>
      <w:r w:rsidRPr="00B17B90">
        <w:rPr>
          <w:rFonts w:asciiTheme="minorHAnsi" w:hAnsiTheme="minorHAnsi" w:cstheme="minorHAnsi"/>
          <w:b/>
          <w:bCs/>
          <w:noProof/>
          <w:color w:val="0000CC"/>
        </w:rPr>
        <w:drawing>
          <wp:anchor distT="0" distB="0" distL="114300" distR="114300" simplePos="0" relativeHeight="251683328" behindDoc="0" locked="0" layoutInCell="1" allowOverlap="1" wp14:anchorId="0FD3334B" wp14:editId="1BF68868">
            <wp:simplePos x="0" y="0"/>
            <wp:positionH relativeFrom="page">
              <wp:align>center</wp:align>
            </wp:positionH>
            <wp:positionV relativeFrom="paragraph">
              <wp:posOffset>69850</wp:posOffset>
            </wp:positionV>
            <wp:extent cx="5322570" cy="3032760"/>
            <wp:effectExtent l="0" t="0" r="0" b="0"/>
            <wp:wrapSquare wrapText="bothSides"/>
            <wp:docPr id="12371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144" name="Picture 1237114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22570" cy="3032760"/>
                    </a:xfrm>
                    <a:prstGeom prst="rect">
                      <a:avLst/>
                    </a:prstGeom>
                  </pic:spPr>
                </pic:pic>
              </a:graphicData>
            </a:graphic>
            <wp14:sizeRelH relativeFrom="margin">
              <wp14:pctWidth>0</wp14:pctWidth>
            </wp14:sizeRelH>
            <wp14:sizeRelV relativeFrom="margin">
              <wp14:pctHeight>0</wp14:pctHeight>
            </wp14:sizeRelV>
          </wp:anchor>
        </w:drawing>
      </w:r>
    </w:p>
    <w:tbl>
      <w:tblPr>
        <w:tblStyle w:val="GridTable4-Accent61"/>
        <w:tblW w:w="9450" w:type="dxa"/>
        <w:jc w:val="center"/>
        <w:tblInd w:w="0" w:type="dxa"/>
        <w:tblLook w:val="04A0" w:firstRow="1" w:lastRow="0" w:firstColumn="1" w:lastColumn="0" w:noHBand="0" w:noVBand="1"/>
      </w:tblPr>
      <w:tblGrid>
        <w:gridCol w:w="2350"/>
        <w:gridCol w:w="2250"/>
        <w:gridCol w:w="4850"/>
      </w:tblGrid>
      <w:tr w:rsidR="00B32414" w:rsidRPr="00B17B90" w14:paraId="65FC2B83" w14:textId="77777777" w:rsidTr="00B3241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350" w:type="dxa"/>
            <w:vAlign w:val="center"/>
            <w:hideMark/>
          </w:tcPr>
          <w:p w14:paraId="79150241" w14:textId="77777777" w:rsidR="00B32414" w:rsidRPr="00B17B90" w:rsidRDefault="00B32414" w:rsidP="00B17B90">
            <w:pPr>
              <w:tabs>
                <w:tab w:val="left" w:pos="1260"/>
              </w:tabs>
              <w:jc w:val="center"/>
              <w:rPr>
                <w:rFonts w:asciiTheme="minorHAnsi" w:hAnsiTheme="minorHAnsi" w:cstheme="minorHAnsi"/>
              </w:rPr>
            </w:pPr>
            <w:r w:rsidRPr="00B17B90">
              <w:rPr>
                <w:rFonts w:asciiTheme="minorHAnsi" w:hAnsiTheme="minorHAnsi" w:cstheme="minorHAnsi"/>
                <w:lang w:val="ro"/>
              </w:rPr>
              <w:t>PLECARI</w:t>
            </w:r>
          </w:p>
        </w:tc>
        <w:tc>
          <w:tcPr>
            <w:tcW w:w="2250" w:type="dxa"/>
            <w:vAlign w:val="center"/>
            <w:hideMark/>
          </w:tcPr>
          <w:p w14:paraId="3604823B" w14:textId="77777777" w:rsidR="00B32414" w:rsidRPr="00B17B90" w:rsidRDefault="00B32414" w:rsidP="00B17B90">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B17B90">
              <w:rPr>
                <w:rFonts w:asciiTheme="minorHAnsi" w:hAnsiTheme="minorHAnsi" w:cstheme="minorHAnsi"/>
              </w:rPr>
              <w:t>DURATA</w:t>
            </w:r>
          </w:p>
        </w:tc>
        <w:tc>
          <w:tcPr>
            <w:tcW w:w="4850" w:type="dxa"/>
            <w:vAlign w:val="center"/>
            <w:hideMark/>
          </w:tcPr>
          <w:p w14:paraId="6604ECC5" w14:textId="77777777" w:rsidR="00B32414" w:rsidRPr="00B17B90" w:rsidRDefault="00B32414" w:rsidP="00B17B90">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17B90">
              <w:rPr>
                <w:rFonts w:asciiTheme="minorHAnsi" w:hAnsiTheme="minorHAnsi" w:cstheme="minorHAnsi"/>
                <w:lang w:val="ro"/>
              </w:rPr>
              <w:t>TARIF</w:t>
            </w:r>
          </w:p>
        </w:tc>
      </w:tr>
      <w:tr w:rsidR="00B32414" w:rsidRPr="00B17B90" w14:paraId="444266F0" w14:textId="77777777" w:rsidTr="00B3241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3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61E3AA7" w14:textId="77777777" w:rsidR="00B32414" w:rsidRPr="00B17B90" w:rsidRDefault="00B32414" w:rsidP="00B17B90">
            <w:pPr>
              <w:tabs>
                <w:tab w:val="left" w:pos="1260"/>
              </w:tabs>
              <w:jc w:val="center"/>
              <w:rPr>
                <w:rFonts w:asciiTheme="minorHAnsi" w:hAnsiTheme="minorHAnsi" w:cstheme="minorHAnsi"/>
                <w:bCs w:val="0"/>
                <w:lang w:val="ro"/>
              </w:rPr>
            </w:pPr>
          </w:p>
        </w:tc>
        <w:tc>
          <w:tcPr>
            <w:tcW w:w="22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20BCC806" w14:textId="77777777" w:rsidR="00B32414" w:rsidRPr="00B17B90" w:rsidRDefault="00B32414" w:rsidP="00B17B90">
            <w:pPr>
              <w:tabs>
                <w:tab w:val="left" w:pos="1260"/>
              </w:tab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17B90">
              <w:rPr>
                <w:rFonts w:asciiTheme="minorHAnsi" w:hAnsiTheme="minorHAnsi" w:cstheme="minorHAnsi"/>
                <w:b/>
                <w:bCs/>
              </w:rPr>
              <w:t>1 zi</w:t>
            </w:r>
          </w:p>
        </w:tc>
        <w:tc>
          <w:tcPr>
            <w:tcW w:w="48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0552603B" w14:textId="0723D11F" w:rsidR="00B32414" w:rsidRPr="00B17B90" w:rsidRDefault="00B32414" w:rsidP="00B17B90">
            <w:pPr>
              <w:tabs>
                <w:tab w:val="left" w:pos="1260"/>
              </w:tab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lang w:val="pt-BR"/>
              </w:rPr>
            </w:pPr>
            <w:r w:rsidRPr="00B17B90">
              <w:rPr>
                <w:rFonts w:asciiTheme="minorHAnsi" w:hAnsiTheme="minorHAnsi" w:cstheme="minorHAnsi"/>
                <w:b/>
                <w:bCs/>
                <w:lang w:val="pt-BR"/>
              </w:rPr>
              <w:t>99 lei/persoana*</w:t>
            </w:r>
          </w:p>
        </w:tc>
      </w:tr>
    </w:tbl>
    <w:p w14:paraId="3605AA30" w14:textId="14496CAD" w:rsidR="00B62781" w:rsidRPr="00B17B90" w:rsidRDefault="00B62781" w:rsidP="00B17B90">
      <w:pPr>
        <w:pStyle w:val="NoSpacing"/>
        <w:jc w:val="center"/>
        <w:rPr>
          <w:rFonts w:asciiTheme="minorHAnsi" w:hAnsiTheme="minorHAnsi" w:cstheme="minorHAnsi"/>
          <w:b/>
          <w:bCs/>
          <w:color w:val="0000CC"/>
        </w:rPr>
      </w:pPr>
    </w:p>
    <w:p w14:paraId="296B9EAD" w14:textId="77777777" w:rsidR="00570B64" w:rsidRPr="00B17B90" w:rsidRDefault="00B32414" w:rsidP="00B17B90">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sidRPr="00B17B90">
        <w:rPr>
          <w:rFonts w:asciiTheme="minorHAnsi" w:eastAsia="Times New Roman" w:hAnsiTheme="minorHAnsi" w:cstheme="minorHAnsi"/>
          <w:i/>
          <w:iCs/>
          <w:noProof/>
          <w:color w:val="000000" w:themeColor="text1"/>
          <w:lang w:val="pt-BR"/>
        </w:rPr>
        <w:tab/>
      </w:r>
      <w:r w:rsidR="00570B64" w:rsidRPr="00B17B90">
        <w:rPr>
          <w:rFonts w:asciiTheme="minorHAnsi" w:eastAsia="Times New Roman" w:hAnsiTheme="minorHAnsi" w:cstheme="minorHAnsi"/>
          <w:i/>
          <w:iCs/>
          <w:noProof/>
          <w:color w:val="000000" w:themeColor="text1"/>
          <w:lang w:val="pt-BR"/>
        </w:rPr>
        <w:t xml:space="preserve">Descoperim Bucureștiul într-un tur panoramic cu autocarul, care ne poartă prin cele mai importante zone și bulevarde ale capitalei. Vom vedea </w:t>
      </w:r>
      <w:r w:rsidR="00570B64" w:rsidRPr="00B17B90">
        <w:rPr>
          <w:rFonts w:asciiTheme="minorHAnsi" w:eastAsia="Times New Roman" w:hAnsiTheme="minorHAnsi" w:cstheme="minorHAnsi"/>
          <w:b/>
          <w:bCs/>
          <w:i/>
          <w:iCs/>
          <w:noProof/>
          <w:color w:val="000000" w:themeColor="text1"/>
          <w:lang w:val="pt-BR"/>
        </w:rPr>
        <w:t>Centrul Vechi, Piața Unirii, Palatul Parlamentului, Calea Victoriei, Piața Revoluției, Ateneul Român, Piața Victoriei, Șoseaua Kiseleff și Arcul de Triumf</w:t>
      </w:r>
      <w:r w:rsidR="00570B64" w:rsidRPr="00B17B90">
        <w:rPr>
          <w:rFonts w:asciiTheme="minorHAnsi" w:eastAsia="Times New Roman" w:hAnsiTheme="minorHAnsi" w:cstheme="minorHAnsi"/>
          <w:i/>
          <w:iCs/>
          <w:noProof/>
          <w:color w:val="000000" w:themeColor="text1"/>
          <w:lang w:val="pt-BR"/>
        </w:rPr>
        <w:t>.</w:t>
      </w:r>
    </w:p>
    <w:p w14:paraId="20B32412" w14:textId="77777777" w:rsidR="00570B64" w:rsidRPr="00B17B90" w:rsidRDefault="00570B64" w:rsidP="00B17B90">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sidRPr="00B17B90">
        <w:rPr>
          <w:rFonts w:asciiTheme="minorHAnsi" w:eastAsia="Times New Roman" w:hAnsiTheme="minorHAnsi" w:cstheme="minorHAnsi"/>
          <w:i/>
          <w:iCs/>
          <w:noProof/>
          <w:color w:val="000000" w:themeColor="text1"/>
          <w:lang w:val="pt-BR"/>
        </w:rPr>
        <w:t>Pe parcurs, elevii vor afla povești interesante despre transformarea Bucureștiului din vechiul oraș al negustorilor în capitala modernă a României, despre perioada „Micului Paris”, familia regală, arhitectura orașului și evenimentele din decembrie 1989.</w:t>
      </w:r>
    </w:p>
    <w:p w14:paraId="137B9C7C" w14:textId="7F0750D6" w:rsidR="00570B64" w:rsidRPr="00B17B90" w:rsidRDefault="00570B64" w:rsidP="00B17B90">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sidRPr="00B17B90">
        <w:rPr>
          <w:rFonts w:asciiTheme="minorHAnsi" w:eastAsia="Times New Roman" w:hAnsiTheme="minorHAnsi" w:cstheme="minorHAnsi"/>
          <w:i/>
          <w:iCs/>
          <w:noProof/>
          <w:color w:val="000000" w:themeColor="text1"/>
          <w:lang w:val="pt-BR"/>
        </w:rPr>
        <w:tab/>
        <w:t xml:space="preserve">Turul combină </w:t>
      </w:r>
      <w:r w:rsidRPr="00B17B90">
        <w:rPr>
          <w:rFonts w:asciiTheme="minorHAnsi" w:eastAsia="Times New Roman" w:hAnsiTheme="minorHAnsi" w:cstheme="minorHAnsi"/>
          <w:b/>
          <w:bCs/>
          <w:i/>
          <w:iCs/>
          <w:noProof/>
          <w:color w:val="000000" w:themeColor="text1"/>
          <w:lang w:val="pt-BR"/>
        </w:rPr>
        <w:t>istorie, arhitectură și povești despre oraș</w:t>
      </w:r>
      <w:r w:rsidRPr="00B17B90">
        <w:rPr>
          <w:rFonts w:asciiTheme="minorHAnsi" w:eastAsia="Times New Roman" w:hAnsiTheme="minorHAnsi" w:cstheme="minorHAnsi"/>
          <w:i/>
          <w:iCs/>
          <w:noProof/>
          <w:color w:val="000000" w:themeColor="text1"/>
          <w:lang w:val="pt-BR"/>
        </w:rPr>
        <w:t>, într-un mod accesibil și atractiv pentru copii și adolescenți</w:t>
      </w:r>
    </w:p>
    <w:p w14:paraId="70A623E5" w14:textId="77777777" w:rsidR="00B62781" w:rsidRPr="00B17B90" w:rsidRDefault="00B62781" w:rsidP="00B17B90">
      <w:pPr>
        <w:widowControl/>
        <w:autoSpaceDE/>
        <w:autoSpaceDN/>
        <w:rPr>
          <w:rFonts w:asciiTheme="minorHAnsi" w:eastAsia="Times New Roman" w:hAnsiTheme="minorHAnsi" w:cstheme="minorHAnsi"/>
          <w:b/>
          <w:bCs/>
          <w:noProof/>
          <w:color w:val="0000CC"/>
        </w:rPr>
      </w:pPr>
    </w:p>
    <w:p w14:paraId="1447FDC5" w14:textId="77777777" w:rsidR="00B62781" w:rsidRPr="00B17B90" w:rsidRDefault="00B62781" w:rsidP="00B17B90">
      <w:pPr>
        <w:pStyle w:val="NoSpacing"/>
        <w:widowControl/>
        <w:numPr>
          <w:ilvl w:val="0"/>
          <w:numId w:val="15"/>
        </w:numPr>
        <w:autoSpaceDE/>
        <w:autoSpaceDN/>
        <w:ind w:left="0"/>
        <w:rPr>
          <w:rStyle w:val="NoSpacingChar"/>
          <w:rFonts w:asciiTheme="minorHAnsi" w:hAnsiTheme="minorHAnsi" w:cstheme="minorHAnsi"/>
          <w:b/>
          <w:bCs/>
          <w:color w:val="0070C0"/>
        </w:rPr>
      </w:pPr>
      <w:r w:rsidRPr="00B17B90">
        <w:rPr>
          <w:rStyle w:val="NoSpacingChar"/>
          <w:rFonts w:asciiTheme="minorHAnsi" w:hAnsiTheme="minorHAnsi" w:cstheme="minorHAnsi"/>
          <w:b/>
          <w:bCs/>
          <w:color w:val="0070C0"/>
        </w:rPr>
        <w:t xml:space="preserve">Tariful include: </w:t>
      </w:r>
    </w:p>
    <w:p w14:paraId="28DF1D8C" w14:textId="6A8B1632" w:rsidR="00B62781" w:rsidRPr="00B17B90" w:rsidRDefault="00B62781" w:rsidP="00B17B90">
      <w:pPr>
        <w:pStyle w:val="NoSpacing"/>
        <w:widowControl/>
        <w:numPr>
          <w:ilvl w:val="0"/>
          <w:numId w:val="12"/>
        </w:numPr>
        <w:autoSpaceDE/>
        <w:autoSpaceDN/>
        <w:ind w:left="0"/>
        <w:rPr>
          <w:rStyle w:val="NoSpacingChar"/>
          <w:rFonts w:asciiTheme="minorHAnsi" w:hAnsiTheme="minorHAnsi" w:cstheme="minorHAnsi"/>
          <w:color w:val="000000" w:themeColor="text1"/>
        </w:rPr>
      </w:pPr>
      <w:r w:rsidRPr="00B17B90">
        <w:rPr>
          <w:rStyle w:val="NoSpacingChar"/>
          <w:rFonts w:asciiTheme="minorHAnsi" w:hAnsiTheme="minorHAnsi" w:cstheme="minorHAnsi"/>
          <w:color w:val="000000" w:themeColor="text1"/>
        </w:rPr>
        <w:t>Transport</w:t>
      </w:r>
      <w:r w:rsidR="00570B64" w:rsidRPr="00B17B90">
        <w:rPr>
          <w:rStyle w:val="NoSpacingChar"/>
          <w:rFonts w:asciiTheme="minorHAnsi" w:hAnsiTheme="minorHAnsi" w:cstheme="minorHAnsi"/>
          <w:color w:val="000000" w:themeColor="text1"/>
        </w:rPr>
        <w:t xml:space="preserve"> autocar in Bucuresti </w:t>
      </w:r>
      <w:r w:rsidRPr="00B17B90">
        <w:rPr>
          <w:rStyle w:val="NoSpacingChar"/>
          <w:rFonts w:asciiTheme="minorHAnsi" w:hAnsiTheme="minorHAnsi" w:cstheme="minorHAnsi"/>
          <w:color w:val="000000" w:themeColor="text1"/>
        </w:rPr>
        <w:t>cu autocar clasificat</w:t>
      </w:r>
    </w:p>
    <w:p w14:paraId="127D596E" w14:textId="77777777" w:rsidR="00B62781" w:rsidRPr="00B17B90" w:rsidRDefault="00B62781" w:rsidP="00B17B90">
      <w:pPr>
        <w:pStyle w:val="NoSpacing"/>
        <w:widowControl/>
        <w:numPr>
          <w:ilvl w:val="0"/>
          <w:numId w:val="12"/>
        </w:numPr>
        <w:autoSpaceDE/>
        <w:autoSpaceDN/>
        <w:ind w:left="0"/>
        <w:rPr>
          <w:rStyle w:val="NoSpacingChar"/>
          <w:rFonts w:asciiTheme="minorHAnsi" w:hAnsiTheme="minorHAnsi" w:cstheme="minorHAnsi"/>
          <w:color w:val="000000" w:themeColor="text1"/>
        </w:rPr>
      </w:pPr>
      <w:r w:rsidRPr="00B17B90">
        <w:rPr>
          <w:rStyle w:val="NoSpacingChar"/>
          <w:rFonts w:asciiTheme="minorHAnsi" w:hAnsiTheme="minorHAnsi" w:cstheme="minorHAnsi"/>
          <w:color w:val="000000" w:themeColor="text1"/>
        </w:rPr>
        <w:t>Insotitor grup</w:t>
      </w:r>
    </w:p>
    <w:p w14:paraId="0770DECE" w14:textId="26B3D516" w:rsidR="00B62781" w:rsidRPr="00B17B90" w:rsidRDefault="00B62781" w:rsidP="00B17B90">
      <w:pPr>
        <w:pStyle w:val="ListParagraph"/>
        <w:widowControl/>
        <w:autoSpaceDE/>
        <w:autoSpaceDN/>
        <w:spacing w:after="160" w:line="259" w:lineRule="auto"/>
        <w:contextualSpacing/>
        <w:rPr>
          <w:rStyle w:val="NoSpacingChar"/>
          <w:rFonts w:asciiTheme="minorHAnsi" w:hAnsiTheme="minorHAnsi" w:cstheme="minorHAnsi"/>
          <w:color w:val="000000" w:themeColor="text1"/>
          <w:lang w:val="pt-BR"/>
        </w:rPr>
      </w:pPr>
    </w:p>
    <w:p w14:paraId="1020420E" w14:textId="77777777" w:rsidR="00B62781" w:rsidRPr="00B17B90" w:rsidRDefault="00B62781" w:rsidP="00B17B90">
      <w:pPr>
        <w:pStyle w:val="NoSpacing"/>
        <w:widowControl/>
        <w:numPr>
          <w:ilvl w:val="0"/>
          <w:numId w:val="14"/>
        </w:numPr>
        <w:autoSpaceDE/>
        <w:autoSpaceDN/>
        <w:ind w:left="0" w:hanging="270"/>
        <w:rPr>
          <w:rStyle w:val="NoSpacingChar"/>
          <w:rFonts w:asciiTheme="minorHAnsi" w:hAnsiTheme="minorHAnsi" w:cstheme="minorHAnsi"/>
          <w:b/>
          <w:bCs/>
          <w:color w:val="0070C0"/>
        </w:rPr>
      </w:pPr>
      <w:r w:rsidRPr="00B17B90">
        <w:rPr>
          <w:rStyle w:val="NoSpacingChar"/>
          <w:rFonts w:asciiTheme="minorHAnsi" w:hAnsiTheme="minorHAnsi" w:cstheme="minorHAnsi"/>
          <w:b/>
          <w:bCs/>
          <w:color w:val="0070C0"/>
        </w:rPr>
        <w:t xml:space="preserve">Tariful nu include: </w:t>
      </w:r>
    </w:p>
    <w:p w14:paraId="4092D5EC" w14:textId="488F5E75" w:rsidR="00B62781" w:rsidRPr="001E1C24" w:rsidRDefault="00B32414" w:rsidP="00B17B90">
      <w:pPr>
        <w:pStyle w:val="NoSpacing"/>
        <w:widowControl/>
        <w:numPr>
          <w:ilvl w:val="0"/>
          <w:numId w:val="13"/>
        </w:numPr>
        <w:autoSpaceDE/>
        <w:autoSpaceDN/>
        <w:ind w:left="0" w:hanging="270"/>
        <w:rPr>
          <w:rStyle w:val="NoSpacingChar"/>
          <w:rFonts w:asciiTheme="minorHAnsi" w:hAnsiTheme="minorHAnsi" w:cstheme="minorHAnsi"/>
          <w:color w:val="000000" w:themeColor="text1"/>
        </w:rPr>
      </w:pPr>
      <w:r w:rsidRPr="001E1C24">
        <w:rPr>
          <w:rStyle w:val="NoSpacingChar"/>
          <w:rFonts w:asciiTheme="minorHAnsi" w:hAnsiTheme="minorHAnsi" w:cstheme="minorHAnsi"/>
          <w:color w:val="000000" w:themeColor="text1"/>
        </w:rPr>
        <w:t>Masa de pranz</w:t>
      </w:r>
    </w:p>
    <w:p w14:paraId="5C259979" w14:textId="67A521F1" w:rsidR="00B62781" w:rsidRPr="001E1C24" w:rsidRDefault="00DB6B44" w:rsidP="00B17B90">
      <w:pPr>
        <w:pStyle w:val="NoSpacing"/>
        <w:widowControl/>
        <w:numPr>
          <w:ilvl w:val="0"/>
          <w:numId w:val="13"/>
        </w:numPr>
        <w:autoSpaceDE/>
        <w:autoSpaceDN/>
        <w:ind w:left="0" w:hanging="270"/>
        <w:rPr>
          <w:rStyle w:val="NoSpacingChar"/>
          <w:rFonts w:asciiTheme="minorHAnsi" w:hAnsiTheme="minorHAnsi" w:cstheme="minorHAnsi"/>
          <w:color w:val="0070C0"/>
          <w:lang w:val="pt-BR"/>
        </w:rPr>
      </w:pPr>
      <w:r w:rsidRPr="001E1C24">
        <w:rPr>
          <w:rStyle w:val="NoSpacingChar"/>
          <w:rFonts w:asciiTheme="minorHAnsi" w:hAnsiTheme="minorHAnsi" w:cstheme="minorHAnsi"/>
          <w:color w:val="000000" w:themeColor="text1"/>
          <w:lang w:val="pt-BR"/>
        </w:rPr>
        <w:t xml:space="preserve">Intrari la muzee/obiective turistice: Palatul Parlamentului – 40 lei/copil; </w:t>
      </w:r>
      <w:r w:rsidR="001E1C24" w:rsidRPr="001E1C24">
        <w:rPr>
          <w:rStyle w:val="NoSpacingChar"/>
          <w:rFonts w:asciiTheme="minorHAnsi" w:hAnsiTheme="minorHAnsi" w:cstheme="minorHAnsi"/>
          <w:color w:val="000000" w:themeColor="text1"/>
          <w:lang w:val="pt-BR"/>
        </w:rPr>
        <w:t>Muzeul Antipa – 10 lei/copil; Muzeul de Geologie – 10 lei/copil; Muzeul Satului “Dimitrie Gusti” – 10 lei/copil</w:t>
      </w:r>
    </w:p>
    <w:p w14:paraId="297D8F86" w14:textId="77777777" w:rsidR="00B62781" w:rsidRPr="00B17B90" w:rsidRDefault="00B62781" w:rsidP="00B17B90">
      <w:pPr>
        <w:pStyle w:val="NoSpacing"/>
        <w:rPr>
          <w:rStyle w:val="NoSpacingChar"/>
          <w:rFonts w:asciiTheme="minorHAnsi" w:hAnsiTheme="minorHAnsi" w:cstheme="minorHAnsi"/>
          <w:b/>
          <w:bCs/>
          <w:color w:val="0070C0"/>
          <w:lang w:val="pt-BR"/>
        </w:rPr>
      </w:pPr>
    </w:p>
    <w:p w14:paraId="50345E92" w14:textId="7FED7DB9" w:rsidR="009930C2" w:rsidRPr="00B17B90" w:rsidRDefault="009930C2" w:rsidP="00B17B90">
      <w:pPr>
        <w:pStyle w:val="NoSpacing"/>
        <w:widowControl/>
        <w:numPr>
          <w:ilvl w:val="0"/>
          <w:numId w:val="14"/>
        </w:numPr>
        <w:autoSpaceDE/>
        <w:autoSpaceDN/>
        <w:ind w:left="0" w:hanging="270"/>
        <w:rPr>
          <w:rStyle w:val="NoSpacingChar"/>
          <w:rFonts w:asciiTheme="minorHAnsi" w:hAnsiTheme="minorHAnsi" w:cstheme="minorHAnsi"/>
          <w:b/>
          <w:bCs/>
          <w:color w:val="0070C0"/>
        </w:rPr>
      </w:pPr>
      <w:r w:rsidRPr="00B17B90">
        <w:rPr>
          <w:rStyle w:val="NoSpacingChar"/>
          <w:rFonts w:asciiTheme="minorHAnsi" w:hAnsiTheme="minorHAnsi" w:cstheme="minorHAnsi"/>
          <w:b/>
          <w:bCs/>
          <w:color w:val="0070C0"/>
        </w:rPr>
        <w:t xml:space="preserve">Nota: </w:t>
      </w:r>
    </w:p>
    <w:p w14:paraId="10797D74" w14:textId="77777777" w:rsidR="000F3204" w:rsidRDefault="00B62781" w:rsidP="000F3204">
      <w:pPr>
        <w:pStyle w:val="ListParagraph"/>
        <w:widowControl/>
        <w:numPr>
          <w:ilvl w:val="0"/>
          <w:numId w:val="16"/>
        </w:numPr>
        <w:autoSpaceDE/>
        <w:autoSpaceDN/>
        <w:rPr>
          <w:rStyle w:val="NoSpacingChar"/>
          <w:rFonts w:asciiTheme="minorHAnsi" w:hAnsiTheme="minorHAnsi" w:cstheme="minorHAnsi"/>
          <w:lang w:val="pt-BR"/>
        </w:rPr>
      </w:pPr>
      <w:r w:rsidRPr="000F3204">
        <w:rPr>
          <w:rStyle w:val="NoSpacingChar"/>
          <w:rFonts w:asciiTheme="minorHAnsi" w:hAnsiTheme="minorHAnsi" w:cstheme="minorHAnsi"/>
          <w:lang w:val="pt-BR"/>
        </w:rPr>
        <w:t>grup minim 45 persoane</w:t>
      </w:r>
    </w:p>
    <w:p w14:paraId="113375FD" w14:textId="32139AA6" w:rsidR="00454D35" w:rsidRPr="000F3204" w:rsidRDefault="00B62781" w:rsidP="000F3204">
      <w:pPr>
        <w:pStyle w:val="ListParagraph"/>
        <w:widowControl/>
        <w:numPr>
          <w:ilvl w:val="0"/>
          <w:numId w:val="16"/>
        </w:numPr>
        <w:autoSpaceDE/>
        <w:autoSpaceDN/>
        <w:rPr>
          <w:rStyle w:val="NoSpacingChar"/>
          <w:rFonts w:asciiTheme="minorHAnsi" w:hAnsiTheme="minorHAnsi" w:cstheme="minorHAnsi"/>
          <w:lang w:val="pt-BR"/>
        </w:rPr>
      </w:pPr>
      <w:r w:rsidRPr="000F3204">
        <w:rPr>
          <w:rStyle w:val="NoSpacingChar"/>
          <w:rFonts w:asciiTheme="minorHAnsi" w:hAnsiTheme="minorHAnsi" w:cstheme="minorHAnsi"/>
          <w:lang w:val="pt-BR"/>
        </w:rPr>
        <w:t>pentru gratuitati contactati agentia</w:t>
      </w:r>
    </w:p>
    <w:p w14:paraId="36BEC210" w14:textId="352096B7" w:rsidR="001E1C24" w:rsidRDefault="001E1C24" w:rsidP="000F3204">
      <w:pPr>
        <w:pStyle w:val="NoSpacing"/>
        <w:numPr>
          <w:ilvl w:val="0"/>
          <w:numId w:val="16"/>
        </w:numPr>
        <w:rPr>
          <w:rFonts w:asciiTheme="minorHAnsi" w:hAnsiTheme="minorHAnsi" w:cstheme="minorHAnsi"/>
          <w:b/>
          <w:bCs/>
          <w:color w:val="000000" w:themeColor="text1"/>
        </w:rPr>
      </w:pPr>
      <w:r>
        <w:rPr>
          <w:rFonts w:asciiTheme="minorHAnsi" w:hAnsiTheme="minorHAnsi" w:cstheme="minorHAnsi"/>
          <w:b/>
          <w:bCs/>
          <w:color w:val="000000" w:themeColor="text1"/>
        </w:rPr>
        <w:t>Traseul se poate modifica in functie de obiectivele care se doresc a fi vizitate</w:t>
      </w:r>
    </w:p>
    <w:p w14:paraId="4CB3205F" w14:textId="48F0AA6E" w:rsidR="000F3204" w:rsidRDefault="000F3204" w:rsidP="000F3204">
      <w:pPr>
        <w:pStyle w:val="NoSpacing"/>
        <w:numPr>
          <w:ilvl w:val="0"/>
          <w:numId w:val="16"/>
        </w:numPr>
        <w:rPr>
          <w:rFonts w:asciiTheme="minorHAnsi" w:hAnsiTheme="minorHAnsi" w:cstheme="minorHAnsi"/>
          <w:b/>
          <w:bCs/>
          <w:color w:val="000000" w:themeColor="text1"/>
        </w:rPr>
      </w:pPr>
      <w:r>
        <w:rPr>
          <w:rFonts w:asciiTheme="minorHAnsi" w:hAnsiTheme="minorHAnsi" w:cstheme="minorHAnsi"/>
          <w:b/>
          <w:bCs/>
          <w:color w:val="000000" w:themeColor="text1"/>
        </w:rPr>
        <w:t>La cerere se pot prelua grupuri si din alte orase (contra cost)</w:t>
      </w:r>
    </w:p>
    <w:p w14:paraId="4F27B47B" w14:textId="77777777" w:rsidR="001E1C24" w:rsidRPr="00B17B90" w:rsidRDefault="001E1C24" w:rsidP="001E1C24">
      <w:pPr>
        <w:rPr>
          <w:rFonts w:asciiTheme="minorHAnsi" w:hAnsiTheme="minorHAnsi" w:cstheme="minorHAnsi"/>
          <w:b/>
          <w:iCs/>
          <w:color w:val="0000CC"/>
        </w:rPr>
      </w:pPr>
      <w:r w:rsidRPr="00B17B90">
        <w:rPr>
          <w:rFonts w:asciiTheme="minorHAnsi" w:hAnsiTheme="minorHAnsi" w:cstheme="minorHAnsi"/>
          <w:b/>
          <w:iCs/>
          <w:color w:val="003399"/>
        </w:rPr>
        <w:t xml:space="preserve">                   </w:t>
      </w:r>
    </w:p>
    <w:p w14:paraId="2A6318E5" w14:textId="77777777" w:rsidR="001E1C24" w:rsidRPr="001E1C24" w:rsidRDefault="001E1C24" w:rsidP="00B17B90">
      <w:pPr>
        <w:widowControl/>
        <w:autoSpaceDE/>
        <w:autoSpaceDN/>
        <w:ind w:firstLine="450"/>
        <w:rPr>
          <w:rStyle w:val="NoSpacingChar"/>
          <w:rFonts w:asciiTheme="minorHAnsi" w:hAnsiTheme="minorHAnsi" w:cstheme="minorHAnsi"/>
        </w:rPr>
      </w:pPr>
    </w:p>
    <w:p w14:paraId="2240A8FE" w14:textId="77777777" w:rsidR="001E1C24" w:rsidRDefault="001E1C24" w:rsidP="00B17B90">
      <w:pPr>
        <w:widowControl/>
        <w:autoSpaceDE/>
        <w:autoSpaceDN/>
        <w:ind w:firstLine="450"/>
        <w:rPr>
          <w:rStyle w:val="NoSpacingChar"/>
          <w:rFonts w:asciiTheme="minorHAnsi" w:hAnsiTheme="minorHAnsi" w:cstheme="minorHAnsi"/>
          <w:lang w:val="pt-BR"/>
        </w:rPr>
      </w:pPr>
    </w:p>
    <w:p w14:paraId="4F5D8FC8" w14:textId="1C0B98A8" w:rsidR="00B32414" w:rsidRPr="00DB6B44" w:rsidRDefault="001901CA" w:rsidP="00B17B90">
      <w:pPr>
        <w:pStyle w:val="Heading1"/>
        <w:spacing w:before="52"/>
        <w:ind w:left="0"/>
        <w:rPr>
          <w:rFonts w:asciiTheme="minorHAnsi" w:hAnsiTheme="minorHAnsi" w:cstheme="minorHAnsi"/>
          <w:b w:val="0"/>
          <w:bCs w:val="0"/>
          <w:color w:val="000000" w:themeColor="text1"/>
          <w:sz w:val="22"/>
          <w:szCs w:val="22"/>
        </w:rPr>
      </w:pPr>
      <w:r w:rsidRPr="00DB6B44">
        <w:rPr>
          <w:rFonts w:asciiTheme="minorHAnsi" w:hAnsiTheme="minorHAnsi" w:cstheme="minorHAnsi"/>
          <w:b w:val="0"/>
          <w:bCs w:val="0"/>
          <w:color w:val="000000" w:themeColor="text1"/>
          <w:sz w:val="22"/>
          <w:szCs w:val="22"/>
        </w:rPr>
        <w:lastRenderedPageBreak/>
        <w:t>Intalnire la ora 08:30 cu insotitorul agentiei in punctul prestabilit din Bucuresti si imbarcare autocar pentru turul panoramic la orasului.</w:t>
      </w:r>
    </w:p>
    <w:p w14:paraId="654C33C0" w14:textId="1EA05701" w:rsidR="00B17B90" w:rsidRPr="00B17B90" w:rsidRDefault="00B17B90" w:rsidP="00B17B90">
      <w:pPr>
        <w:pStyle w:val="BodyText"/>
        <w:tabs>
          <w:tab w:val="left" w:pos="90"/>
        </w:tabs>
        <w:jc w:val="both"/>
        <w:rPr>
          <w:rFonts w:asciiTheme="minorHAnsi" w:hAnsiTheme="minorHAnsi" w:cstheme="minorHAnsi"/>
          <w:bCs/>
          <w:color w:val="000000" w:themeColor="text1"/>
          <w:sz w:val="22"/>
          <w:szCs w:val="22"/>
        </w:rPr>
      </w:pPr>
      <w:r w:rsidRPr="00B17B90">
        <w:rPr>
          <w:rFonts w:asciiTheme="minorHAnsi" w:hAnsiTheme="minorHAnsi" w:cstheme="minorHAnsi"/>
          <w:bCs/>
          <w:noProof/>
          <w:color w:val="000000" w:themeColor="text1"/>
          <w:sz w:val="22"/>
          <w:szCs w:val="22"/>
        </w:rPr>
        <w:drawing>
          <wp:anchor distT="0" distB="0" distL="114300" distR="114300" simplePos="0" relativeHeight="251691520" behindDoc="0" locked="0" layoutInCell="1" allowOverlap="1" wp14:anchorId="3C3D608F" wp14:editId="16322B72">
            <wp:simplePos x="0" y="0"/>
            <wp:positionH relativeFrom="margin">
              <wp:align>right</wp:align>
            </wp:positionH>
            <wp:positionV relativeFrom="paragraph">
              <wp:posOffset>81915</wp:posOffset>
            </wp:positionV>
            <wp:extent cx="2701925" cy="2026920"/>
            <wp:effectExtent l="0" t="0" r="3175" b="0"/>
            <wp:wrapSquare wrapText="bothSides"/>
            <wp:docPr id="1751040942" name="Picture 12" descr="Palatul Parlamentului (Casa Poporului) - Descoperă acest loc din Bucureș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latul Parlamentului (Casa Poporului) - Descoperă acest loc din Bucureșt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1925" cy="202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7B90">
        <w:rPr>
          <w:rFonts w:asciiTheme="minorHAnsi" w:hAnsiTheme="minorHAnsi" w:cstheme="minorHAnsi"/>
          <w:sz w:val="22"/>
          <w:szCs w:val="22"/>
        </w:rPr>
        <w:t xml:space="preserve">Începem turul de astăzi din </w:t>
      </w:r>
      <w:r w:rsidRPr="00DB6B44">
        <w:rPr>
          <w:rFonts w:asciiTheme="minorHAnsi" w:hAnsiTheme="minorHAnsi" w:cstheme="minorHAnsi"/>
          <w:b/>
          <w:bCs/>
          <w:sz w:val="22"/>
          <w:szCs w:val="22"/>
        </w:rPr>
        <w:t>Centrul Civic al Bucureștiului</w:t>
      </w:r>
      <w:r w:rsidRPr="00B17B90">
        <w:rPr>
          <w:rFonts w:asciiTheme="minorHAnsi" w:hAnsiTheme="minorHAnsi" w:cstheme="minorHAnsi"/>
          <w:sz w:val="22"/>
          <w:szCs w:val="22"/>
        </w:rPr>
        <w:t>, din Piața Unirii. În perioada comunistă, Bucureștiul a trecut printr-o transformare urbanistică majoră: zone întinse ale orașului istoric au fost demolate, iar în locul lor au fost ridicate clădiri monumentale. De la Piața Unirii până la Palatul Parlamentului se poate observa contrastul dintre orașul vechi și arhitectura perioadei comuniste.</w:t>
      </w:r>
    </w:p>
    <w:p w14:paraId="692D526D" w14:textId="429F27ED" w:rsidR="00B17B90" w:rsidRPr="00B17B90" w:rsidRDefault="00B17B90" w:rsidP="00B17B90">
      <w:pPr>
        <w:pStyle w:val="Heading1"/>
        <w:spacing w:before="52"/>
        <w:ind w:left="0"/>
        <w:rPr>
          <w:rFonts w:asciiTheme="minorHAnsi" w:hAnsiTheme="minorHAnsi" w:cstheme="minorHAnsi"/>
          <w:b w:val="0"/>
          <w:bCs w:val="0"/>
          <w:color w:val="000000" w:themeColor="text1"/>
          <w:sz w:val="22"/>
          <w:szCs w:val="22"/>
          <w:lang w:val="pt-BR"/>
        </w:rPr>
      </w:pPr>
      <w:r w:rsidRPr="00B17B90">
        <w:rPr>
          <w:rFonts w:asciiTheme="minorHAnsi" w:hAnsiTheme="minorHAnsi" w:cstheme="minorHAnsi"/>
          <w:noProof/>
          <w:color w:val="000000" w:themeColor="text1"/>
          <w:sz w:val="22"/>
          <w:szCs w:val="22"/>
        </w:rPr>
        <w:drawing>
          <wp:anchor distT="0" distB="0" distL="114300" distR="114300" simplePos="0" relativeHeight="251692544" behindDoc="0" locked="0" layoutInCell="1" allowOverlap="1" wp14:anchorId="4AFF6D9F" wp14:editId="5F95C59D">
            <wp:simplePos x="0" y="0"/>
            <wp:positionH relativeFrom="margin">
              <wp:align>right</wp:align>
            </wp:positionH>
            <wp:positionV relativeFrom="paragraph">
              <wp:posOffset>1021080</wp:posOffset>
            </wp:positionV>
            <wp:extent cx="2783840" cy="1546860"/>
            <wp:effectExtent l="0" t="0" r="0" b="0"/>
            <wp:wrapSquare wrapText="bothSides"/>
            <wp:docPr id="1427105680" name="Picture 17" descr="Catedrala Patriarhală, Bucha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atedrala Patriarhală, Bucha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3840" cy="1546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7B90">
        <w:rPr>
          <w:rFonts w:asciiTheme="minorHAnsi" w:hAnsiTheme="minorHAnsi" w:cstheme="minorHAnsi"/>
          <w:sz w:val="22"/>
          <w:szCs w:val="22"/>
        </w:rPr>
        <w:t xml:space="preserve">Palatul Parlamentului este a doua cea mai mare și cea mai grea clădire administrativă din lume. </w:t>
      </w:r>
      <w:r w:rsidRPr="00B17B90">
        <w:rPr>
          <w:rFonts w:asciiTheme="minorHAnsi" w:hAnsiTheme="minorHAnsi" w:cstheme="minorHAnsi"/>
          <w:b w:val="0"/>
          <w:bCs w:val="0"/>
          <w:color w:val="000000" w:themeColor="text1"/>
          <w:sz w:val="22"/>
          <w:szCs w:val="22"/>
          <w:lang w:val="pt-BR"/>
        </w:rPr>
        <w:t>Pentru realizarea proiectului, o parte importantă a acestui cartier al Bucureștiului a fost demolată și reconstruită.</w:t>
      </w:r>
      <w:r>
        <w:rPr>
          <w:rFonts w:asciiTheme="minorHAnsi" w:hAnsiTheme="minorHAnsi" w:cstheme="minorHAnsi"/>
          <w:b w:val="0"/>
          <w:bCs w:val="0"/>
          <w:color w:val="000000" w:themeColor="text1"/>
          <w:sz w:val="22"/>
          <w:szCs w:val="22"/>
          <w:lang w:val="pt-BR"/>
        </w:rPr>
        <w:t xml:space="preserve"> </w:t>
      </w:r>
      <w:r w:rsidRPr="00B17B90">
        <w:rPr>
          <w:rFonts w:asciiTheme="minorHAnsi" w:hAnsiTheme="minorHAnsi" w:cstheme="minorHAnsi"/>
          <w:b w:val="0"/>
          <w:bCs w:val="0"/>
          <w:color w:val="000000" w:themeColor="text1"/>
          <w:sz w:val="22"/>
          <w:szCs w:val="22"/>
          <w:lang w:val="pt-BR"/>
        </w:rPr>
        <w:t>Clădirea este atât de mare încât are 12 etaje la suprafață și 8 subterane. În interior găsim sute de încăperi, iar pentru decorarea lor s-au folosit cantități impresionante de marmură, lemn, cristal și alte materiale.</w:t>
      </w:r>
      <w:r>
        <w:rPr>
          <w:rFonts w:asciiTheme="minorHAnsi" w:hAnsiTheme="minorHAnsi" w:cstheme="minorHAnsi"/>
          <w:b w:val="0"/>
          <w:bCs w:val="0"/>
          <w:color w:val="000000" w:themeColor="text1"/>
          <w:sz w:val="22"/>
          <w:szCs w:val="22"/>
          <w:lang w:val="pt-BR"/>
        </w:rPr>
        <w:t xml:space="preserve"> </w:t>
      </w:r>
      <w:r w:rsidRPr="00B17B90">
        <w:rPr>
          <w:rFonts w:asciiTheme="minorHAnsi" w:hAnsiTheme="minorHAnsi" w:cstheme="minorHAnsi"/>
          <w:b w:val="0"/>
          <w:bCs w:val="0"/>
          <w:color w:val="000000" w:themeColor="text1"/>
          <w:sz w:val="22"/>
          <w:szCs w:val="22"/>
          <w:lang w:val="pt-BR"/>
        </w:rPr>
        <w:t>După 1989, clădirea a devenit sediul Parlamentului României. Astăzi este și unul dintre cele mai cunoscute simboluri arhitecturale ale Bucureștiului.</w:t>
      </w:r>
    </w:p>
    <w:p w14:paraId="7EDB7A93" w14:textId="6F2EA254" w:rsidR="00B17B90" w:rsidRDefault="00B17B90" w:rsidP="00B17B90">
      <w:pPr>
        <w:pStyle w:val="BodyText"/>
        <w:tabs>
          <w:tab w:val="left" w:pos="90"/>
        </w:tabs>
        <w:jc w:val="both"/>
        <w:rPr>
          <w:rFonts w:asciiTheme="minorHAnsi" w:hAnsiTheme="minorHAnsi" w:cstheme="minorHAnsi"/>
          <w:sz w:val="22"/>
          <w:szCs w:val="22"/>
        </w:rPr>
      </w:pPr>
      <w:r w:rsidRPr="00B17B90">
        <w:rPr>
          <w:rFonts w:asciiTheme="minorHAnsi" w:hAnsiTheme="minorHAnsi" w:cstheme="minorHAnsi"/>
          <w:sz w:val="22"/>
          <w:szCs w:val="22"/>
        </w:rPr>
        <w:t>În continuare, vom face o scurtă oprire pe Dealul Patriarhiei (Dealul Mitropoliei), una dintre cele mai vechi zone religioase și istorice ale Bucureștiului.</w:t>
      </w:r>
    </w:p>
    <w:p w14:paraId="7C6ABFF0" w14:textId="77777777" w:rsidR="00B17B90" w:rsidRDefault="00B17B90" w:rsidP="00B17B90">
      <w:pPr>
        <w:pStyle w:val="BodyText"/>
        <w:tabs>
          <w:tab w:val="left" w:pos="90"/>
        </w:tabs>
        <w:jc w:val="both"/>
        <w:rPr>
          <w:rFonts w:asciiTheme="minorHAnsi" w:hAnsiTheme="minorHAnsi" w:cstheme="minorHAnsi"/>
          <w:sz w:val="22"/>
          <w:szCs w:val="22"/>
        </w:rPr>
      </w:pPr>
    </w:p>
    <w:p w14:paraId="1530E876" w14:textId="61D31D61" w:rsidR="00B17B90" w:rsidRPr="00B17B90" w:rsidRDefault="00617FCD" w:rsidP="00B17B90">
      <w:pPr>
        <w:tabs>
          <w:tab w:val="left" w:pos="90"/>
        </w:tabs>
        <w:jc w:val="both"/>
        <w:rPr>
          <w:rFonts w:asciiTheme="minorHAnsi" w:hAnsiTheme="minorHAnsi" w:cstheme="minorHAnsi"/>
          <w:bCs/>
          <w:color w:val="000000" w:themeColor="text1"/>
        </w:rPr>
      </w:pPr>
      <w:r w:rsidRPr="004358D1">
        <w:rPr>
          <w:rFonts w:asciiTheme="minorHAnsi" w:hAnsiTheme="minorHAnsi" w:cstheme="minorHAnsi"/>
          <w:bCs/>
          <w:noProof/>
          <w:color w:val="000000" w:themeColor="text1"/>
        </w:rPr>
        <w:drawing>
          <wp:anchor distT="0" distB="0" distL="114300" distR="114300" simplePos="0" relativeHeight="251694592" behindDoc="0" locked="0" layoutInCell="1" allowOverlap="1" wp14:anchorId="73022047" wp14:editId="1CF781AD">
            <wp:simplePos x="0" y="0"/>
            <wp:positionH relativeFrom="margin">
              <wp:align>right</wp:align>
            </wp:positionH>
            <wp:positionV relativeFrom="paragraph">
              <wp:posOffset>410845</wp:posOffset>
            </wp:positionV>
            <wp:extent cx="2755265" cy="1645920"/>
            <wp:effectExtent l="0" t="0" r="6985" b="0"/>
            <wp:wrapSquare wrapText="bothSides"/>
            <wp:docPr id="930500274" name="Picture 10" descr="Stavropoleos Monaster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tavropoleos Monastery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5265"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7B90">
        <w:rPr>
          <w:rFonts w:asciiTheme="minorHAnsi" w:hAnsiTheme="minorHAnsi" w:cstheme="minorHAnsi"/>
        </w:rPr>
        <w:t>Continuam cu</w:t>
      </w:r>
      <w:r w:rsidR="00B17B90" w:rsidRPr="00B17B90">
        <w:rPr>
          <w:rFonts w:asciiTheme="minorHAnsi" w:hAnsiTheme="minorHAnsi" w:cstheme="minorHAnsi"/>
        </w:rPr>
        <w:t xml:space="preserve"> </w:t>
      </w:r>
      <w:r w:rsidR="00B17B90" w:rsidRPr="00DB6B44">
        <w:rPr>
          <w:rFonts w:asciiTheme="minorHAnsi" w:hAnsiTheme="minorHAnsi" w:cstheme="minorHAnsi"/>
          <w:b/>
          <w:bCs/>
        </w:rPr>
        <w:t>„Centrul Istoric” al Bucureștiului</w:t>
      </w:r>
      <w:r w:rsidR="00B17B90" w:rsidRPr="00B17B90">
        <w:rPr>
          <w:rFonts w:asciiTheme="minorHAnsi" w:hAnsiTheme="minorHAnsi" w:cstheme="minorHAnsi"/>
        </w:rPr>
        <w:t xml:space="preserve">, zona centrală a capitalei. Aceasta face parte din zona „Centrului Civic” și este un spațiu încărcat de istorie, datorită monumentelor, vestigiilor și clădirilor de patrimoniu. Vom descoperi orașul, </w:t>
      </w:r>
      <w:r w:rsidR="00B17B90">
        <w:rPr>
          <w:rFonts w:asciiTheme="minorHAnsi" w:hAnsiTheme="minorHAnsi" w:cstheme="minorHAnsi"/>
        </w:rPr>
        <w:t xml:space="preserve">de la originile medievale pana la </w:t>
      </w:r>
      <w:r w:rsidR="00B17B90" w:rsidRPr="00B17B90">
        <w:rPr>
          <w:rFonts w:asciiTheme="minorHAnsi" w:hAnsiTheme="minorHAnsi" w:cstheme="minorHAnsi"/>
        </w:rPr>
        <w:t>capitala europeană modernă de astăzi</w:t>
      </w:r>
      <w:r w:rsidR="00B17B90">
        <w:rPr>
          <w:rFonts w:asciiTheme="minorHAnsi" w:hAnsiTheme="minorHAnsi" w:cstheme="minorHAnsi"/>
        </w:rPr>
        <w:t>.</w:t>
      </w:r>
      <w:r w:rsidR="00B17B90" w:rsidRPr="00B17B90">
        <w:rPr>
          <w:rFonts w:asciiTheme="minorHAnsi" w:hAnsiTheme="minorHAnsi" w:cstheme="minorHAnsi"/>
        </w:rPr>
        <w:t xml:space="preserve"> Aici, printre străzi înguste, case vechi și curți ascunse, descoperim un alt București – un oraș al negustorilor, meșteșugarilor, mănăstirilor și hanurilor tradiționale.</w:t>
      </w:r>
      <w:r w:rsidRPr="00617FCD">
        <w:rPr>
          <w:rFonts w:asciiTheme="minorHAnsi" w:hAnsiTheme="minorHAnsi" w:cstheme="minorHAnsi"/>
          <w:bCs/>
          <w:noProof/>
          <w:color w:val="000000" w:themeColor="text1"/>
        </w:rPr>
        <w:t xml:space="preserve"> </w:t>
      </w:r>
    </w:p>
    <w:p w14:paraId="14D0DAA9" w14:textId="7237D22C" w:rsidR="00617FCD" w:rsidRDefault="00B17B90" w:rsidP="00B17B90">
      <w:pPr>
        <w:tabs>
          <w:tab w:val="left" w:pos="90"/>
        </w:tabs>
        <w:jc w:val="both"/>
        <w:rPr>
          <w:rFonts w:asciiTheme="minorHAnsi" w:hAnsiTheme="minorHAnsi" w:cstheme="minorHAnsi"/>
        </w:rPr>
      </w:pPr>
      <w:r w:rsidRPr="00B17B90">
        <w:rPr>
          <w:rFonts w:asciiTheme="minorHAnsi" w:hAnsiTheme="minorHAnsi" w:cstheme="minorHAnsi"/>
        </w:rPr>
        <w:t xml:space="preserve">Unul dintre cele mai frumoase locuri este Biserica Stavropoleos, construită la începutul secolului al XVIII-lea. Arhitectura sa este un exemplu remarcabil al stilului brâncovenesc, o combinație specific românească de influențe bizantine, otomane, orientale și occidentale. Biserica este de </w:t>
      </w:r>
    </w:p>
    <w:p w14:paraId="1052B609" w14:textId="5CEEB390" w:rsidR="00B17B90" w:rsidRPr="00B17B90" w:rsidRDefault="00617FCD" w:rsidP="00B17B90">
      <w:pPr>
        <w:tabs>
          <w:tab w:val="left" w:pos="90"/>
        </w:tabs>
        <w:jc w:val="both"/>
        <w:rPr>
          <w:rFonts w:asciiTheme="minorHAnsi" w:hAnsiTheme="minorHAnsi" w:cstheme="minorHAnsi"/>
          <w:bCs/>
          <w:color w:val="000000" w:themeColor="text1"/>
        </w:rPr>
      </w:pPr>
      <w:r w:rsidRPr="004358D1">
        <w:rPr>
          <w:rFonts w:asciiTheme="minorHAnsi" w:hAnsiTheme="minorHAnsi" w:cstheme="minorHAnsi"/>
          <w:bCs/>
          <w:noProof/>
          <w:color w:val="000000" w:themeColor="text1"/>
        </w:rPr>
        <w:drawing>
          <wp:anchor distT="0" distB="0" distL="114300" distR="114300" simplePos="0" relativeHeight="251696640" behindDoc="0" locked="0" layoutInCell="1" allowOverlap="1" wp14:anchorId="0DF9CA0E" wp14:editId="4DEB06BE">
            <wp:simplePos x="0" y="0"/>
            <wp:positionH relativeFrom="margin">
              <wp:align>right</wp:align>
            </wp:positionH>
            <wp:positionV relativeFrom="paragraph">
              <wp:posOffset>129540</wp:posOffset>
            </wp:positionV>
            <wp:extent cx="2754630" cy="2163445"/>
            <wp:effectExtent l="0" t="0" r="7620" b="8255"/>
            <wp:wrapSquare wrapText="bothSides"/>
            <wp:docPr id="1221240043" name="Picture 13" descr="Centrul Vechi - Descoperă acest loc din Bucureș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entrul Vechi - Descoperă acest loc din Bucureșt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4630" cy="2163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7B90" w:rsidRPr="00B17B90">
        <w:rPr>
          <w:rFonts w:asciiTheme="minorHAnsi" w:hAnsiTheme="minorHAnsi" w:cstheme="minorHAnsi"/>
        </w:rPr>
        <w:t>dimensiuni reduse, însă detaliile sale sunt deosebite: piatră sculptată, coloane decorative și ornamente delicate.</w:t>
      </w:r>
    </w:p>
    <w:p w14:paraId="501E2F77" w14:textId="77777777" w:rsidR="00B17B90" w:rsidRPr="00B17B90" w:rsidRDefault="00B17B90" w:rsidP="00B17B90">
      <w:pPr>
        <w:tabs>
          <w:tab w:val="left" w:pos="90"/>
        </w:tabs>
        <w:jc w:val="both"/>
        <w:rPr>
          <w:rFonts w:asciiTheme="minorHAnsi" w:hAnsiTheme="minorHAnsi" w:cstheme="minorHAnsi"/>
          <w:bCs/>
          <w:color w:val="000000" w:themeColor="text1"/>
        </w:rPr>
      </w:pPr>
      <w:r w:rsidRPr="00B17B90">
        <w:rPr>
          <w:rFonts w:asciiTheme="minorHAnsi" w:hAnsiTheme="minorHAnsi" w:cstheme="minorHAnsi"/>
        </w:rPr>
        <w:t>Acest loc ne amintește că Bucureștiul nu a fost niciodată pur și simplu un oraș occidental sau oriental. S-a dezvoltat la întâlnirea mai multor culturi, iar acest amestec a devenit una dintre caracteristicile sale definitorii.</w:t>
      </w:r>
    </w:p>
    <w:p w14:paraId="310FCAEA" w14:textId="78B899BC" w:rsidR="00B17B90" w:rsidRPr="00B17B90" w:rsidRDefault="00B17B90" w:rsidP="00B17B90">
      <w:pPr>
        <w:tabs>
          <w:tab w:val="left" w:pos="90"/>
        </w:tabs>
        <w:jc w:val="both"/>
        <w:rPr>
          <w:rFonts w:asciiTheme="minorHAnsi" w:hAnsiTheme="minorHAnsi" w:cstheme="minorHAnsi"/>
          <w:bCs/>
          <w:color w:val="000000" w:themeColor="text1"/>
        </w:rPr>
      </w:pPr>
      <w:r w:rsidRPr="00B17B90">
        <w:rPr>
          <w:rFonts w:asciiTheme="minorHAnsi" w:hAnsiTheme="minorHAnsi" w:cstheme="minorHAnsi"/>
        </w:rPr>
        <w:t>Acum mergem și mai mult înapoi în timp – către Bucureștiul medieval. În secolul al XV-lea, în timpul domniei lui Vlad al III-lea, cunoscut sub numele de Vlad Țepeș, Bucureștiul era menționat ca un important centru politic al Țării Românești.</w:t>
      </w:r>
    </w:p>
    <w:p w14:paraId="45E82EF3" w14:textId="0016E40E" w:rsidR="00B17B90" w:rsidRPr="00B17B90" w:rsidRDefault="00B17B90" w:rsidP="00B17B90">
      <w:pPr>
        <w:tabs>
          <w:tab w:val="left" w:pos="90"/>
        </w:tabs>
        <w:jc w:val="both"/>
        <w:rPr>
          <w:rFonts w:asciiTheme="minorHAnsi" w:hAnsiTheme="minorHAnsi" w:cstheme="minorHAnsi"/>
          <w:bCs/>
          <w:color w:val="000000" w:themeColor="text1"/>
        </w:rPr>
      </w:pPr>
      <w:r w:rsidRPr="00B17B90">
        <w:rPr>
          <w:rFonts w:asciiTheme="minorHAnsi" w:hAnsiTheme="minorHAnsi" w:cstheme="minorHAnsi"/>
        </w:rPr>
        <w:t xml:space="preserve">La acea vreme, Bucureștiul era foarte diferit de capitala </w:t>
      </w:r>
      <w:r w:rsidR="000F3204" w:rsidRPr="004358D1">
        <w:rPr>
          <w:rFonts w:asciiTheme="minorHAnsi" w:hAnsiTheme="minorHAnsi" w:cstheme="minorHAnsi"/>
          <w:bCs/>
          <w:noProof/>
          <w:color w:val="000000" w:themeColor="text1"/>
        </w:rPr>
        <w:lastRenderedPageBreak/>
        <w:drawing>
          <wp:anchor distT="0" distB="0" distL="114300" distR="114300" simplePos="0" relativeHeight="251698688" behindDoc="0" locked="0" layoutInCell="1" allowOverlap="1" wp14:anchorId="5C5E9439" wp14:editId="20E7E31C">
            <wp:simplePos x="0" y="0"/>
            <wp:positionH relativeFrom="margin">
              <wp:align>right</wp:align>
            </wp:positionH>
            <wp:positionV relativeFrom="paragraph">
              <wp:posOffset>5715</wp:posOffset>
            </wp:positionV>
            <wp:extent cx="2473325" cy="2301240"/>
            <wp:effectExtent l="0" t="0" r="3175" b="3810"/>
            <wp:wrapSquare wrapText="bothSides"/>
            <wp:docPr id="311534186" name="Picture 9" descr="Calea Victoriei, Bucharest's iconic 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alea Victoriei, Bucharest's iconic ge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3325" cy="2301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7B90">
        <w:rPr>
          <w:rFonts w:asciiTheme="minorHAnsi" w:hAnsiTheme="minorHAnsi" w:cstheme="minorHAnsi"/>
        </w:rPr>
        <w:t xml:space="preserve">pe care o vedem astăzi. Nu existau bulevarde largi sau palate elegante. Erau case din lemn, ateliere, biserici și piețe, înconjurate de drumuri folosite de negustorii care călătoreau între Europa Centrală, Balcani și lumea otomană, </w:t>
      </w:r>
      <w:r w:rsidRPr="00DB6B44">
        <w:rPr>
          <w:rFonts w:asciiTheme="minorHAnsi" w:hAnsiTheme="minorHAnsi" w:cstheme="minorHAnsi"/>
          <w:b/>
          <w:bCs/>
        </w:rPr>
        <w:t>zonă cunoscută astăzi drept cartierul Lipscani</w:t>
      </w:r>
      <w:r w:rsidRPr="00B17B90">
        <w:rPr>
          <w:rFonts w:asciiTheme="minorHAnsi" w:hAnsiTheme="minorHAnsi" w:cstheme="minorHAnsi"/>
        </w:rPr>
        <w:t>.</w:t>
      </w:r>
      <w:r w:rsidR="00617FCD" w:rsidRPr="00617FCD">
        <w:rPr>
          <w:rFonts w:asciiTheme="minorHAnsi" w:hAnsiTheme="minorHAnsi" w:cstheme="minorHAnsi"/>
          <w:bCs/>
          <w:noProof/>
          <w:color w:val="000000" w:themeColor="text1"/>
        </w:rPr>
        <w:t xml:space="preserve"> </w:t>
      </w:r>
    </w:p>
    <w:p w14:paraId="59597601" w14:textId="37DAC250" w:rsidR="00B17B90" w:rsidRPr="00B17B90" w:rsidRDefault="00DB6B44" w:rsidP="00B17B90">
      <w:pPr>
        <w:tabs>
          <w:tab w:val="left" w:pos="90"/>
        </w:tabs>
        <w:jc w:val="both"/>
        <w:rPr>
          <w:rFonts w:asciiTheme="minorHAnsi" w:hAnsiTheme="minorHAnsi" w:cstheme="minorHAnsi"/>
          <w:bCs/>
          <w:color w:val="000000" w:themeColor="text1"/>
        </w:rPr>
      </w:pPr>
      <w:r w:rsidRPr="00075A1D">
        <w:rPr>
          <w:rFonts w:asciiTheme="minorHAnsi" w:hAnsiTheme="minorHAnsi" w:cstheme="minorHAnsi"/>
          <w:b/>
          <w:noProof/>
          <w:color w:val="000000" w:themeColor="text1"/>
        </w:rPr>
        <w:drawing>
          <wp:anchor distT="0" distB="0" distL="114300" distR="114300" simplePos="0" relativeHeight="251700736" behindDoc="0" locked="0" layoutInCell="1" allowOverlap="1" wp14:anchorId="1659B7DE" wp14:editId="1479BE2E">
            <wp:simplePos x="0" y="0"/>
            <wp:positionH relativeFrom="margin">
              <wp:align>right</wp:align>
            </wp:positionH>
            <wp:positionV relativeFrom="paragraph">
              <wp:posOffset>1769745</wp:posOffset>
            </wp:positionV>
            <wp:extent cx="2438400" cy="2438400"/>
            <wp:effectExtent l="0" t="0" r="0" b="0"/>
            <wp:wrapSquare wrapText="bothSides"/>
            <wp:docPr id="979715907" name="Picture 8" descr="Ateneul Român - All You SHOULD Know Before Going 2026 (with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teneul Român - All You SHOULD Know Before Going 2026 (with Review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7B90" w:rsidRPr="00B17B90">
        <w:rPr>
          <w:rFonts w:asciiTheme="minorHAnsi" w:hAnsiTheme="minorHAnsi" w:cstheme="minorHAnsi"/>
        </w:rPr>
        <w:t>De-a lungul secolelor, așezarea s-a dezvoltat treptat în jurul Curții Domnești și a devenit un important centru comercial și politic.</w:t>
      </w:r>
      <w:r w:rsidR="00B17B90">
        <w:rPr>
          <w:rFonts w:asciiTheme="minorHAnsi" w:hAnsiTheme="minorHAnsi" w:cstheme="minorHAnsi"/>
        </w:rPr>
        <w:t xml:space="preserve"> </w:t>
      </w:r>
      <w:r w:rsidR="00B17B90" w:rsidRPr="00B17B90">
        <w:rPr>
          <w:rFonts w:asciiTheme="minorHAnsi" w:hAnsiTheme="minorHAnsi" w:cstheme="minorHAnsi"/>
        </w:rPr>
        <w:t>Vom parcurge Calea Victoriei, unde putem admira clădiri impresionante precum Muzeul Național de Istorie a României, Palatul CEC, Cercul Militar Național și Casa Capșa.</w:t>
      </w:r>
      <w:r w:rsidR="00B17B90">
        <w:rPr>
          <w:rFonts w:asciiTheme="minorHAnsi" w:hAnsiTheme="minorHAnsi" w:cstheme="minorHAnsi"/>
        </w:rPr>
        <w:t xml:space="preserve"> </w:t>
      </w:r>
      <w:r w:rsidR="00617FCD">
        <w:rPr>
          <w:rFonts w:asciiTheme="minorHAnsi" w:hAnsiTheme="minorHAnsi" w:cstheme="minorHAnsi"/>
        </w:rPr>
        <w:t>C</w:t>
      </w:r>
      <w:r w:rsidR="00B17B90" w:rsidRPr="00B17B90">
        <w:rPr>
          <w:rFonts w:asciiTheme="minorHAnsi" w:hAnsiTheme="minorHAnsi" w:cstheme="minorHAnsi"/>
        </w:rPr>
        <w:t>ălătoria noastră în Piața Revoluției, un loc care simbolizează atât aspirațiile europene ale României moderne, cât și lupta țării pentru libertate. Aici, în decembrie 1989, mii de oameni au protestat împotriva regimului comunist condus de Nicolae Ceaușescu.</w:t>
      </w:r>
      <w:r w:rsidR="00617FCD">
        <w:rPr>
          <w:rFonts w:asciiTheme="minorHAnsi" w:hAnsiTheme="minorHAnsi" w:cstheme="minorHAnsi"/>
        </w:rPr>
        <w:t xml:space="preserve"> </w:t>
      </w:r>
      <w:r w:rsidR="00B17B90" w:rsidRPr="00B17B90">
        <w:rPr>
          <w:rFonts w:asciiTheme="minorHAnsi" w:hAnsiTheme="minorHAnsi" w:cstheme="minorHAnsi"/>
        </w:rPr>
        <w:t xml:space="preserve">De aici putem vedea Ateneul Român, fostul Palat Regal și Memorialul Renașterii. La sfârșitul secolului al XIX-lea și începutul secolului al XX-lea, Bucureștiul a trecut printr-o transformare remarcabilă. Arhitectura de influență franceză, bulevardele elegante, cafenelele și instituțiile culturale au oferit orașului o atmosferă vest-europeană. Din acest motiv, Bucureștiul a devenit cunoscut drept „Micul Paris”. </w:t>
      </w:r>
    </w:p>
    <w:p w14:paraId="3D22A689" w14:textId="70F9C3AE" w:rsidR="001901CA" w:rsidRPr="00617FCD" w:rsidRDefault="001901CA" w:rsidP="00B17B90">
      <w:pPr>
        <w:pStyle w:val="Heading1"/>
        <w:spacing w:before="52"/>
        <w:ind w:left="0"/>
        <w:rPr>
          <w:rFonts w:asciiTheme="minorHAnsi" w:hAnsiTheme="minorHAnsi" w:cstheme="minorHAnsi"/>
          <w:b w:val="0"/>
          <w:bCs w:val="0"/>
          <w:color w:val="000000" w:themeColor="text1"/>
          <w:sz w:val="22"/>
          <w:szCs w:val="22"/>
        </w:rPr>
      </w:pPr>
    </w:p>
    <w:p w14:paraId="560F7414" w14:textId="77777777" w:rsidR="00617FCD" w:rsidRPr="00617FCD" w:rsidRDefault="00617FCD" w:rsidP="00617FCD">
      <w:pPr>
        <w:pStyle w:val="BodyText"/>
        <w:tabs>
          <w:tab w:val="left" w:pos="90"/>
        </w:tabs>
        <w:jc w:val="both"/>
        <w:rPr>
          <w:rFonts w:asciiTheme="minorHAnsi" w:hAnsiTheme="minorHAnsi" w:cstheme="minorHAnsi"/>
          <w:bCs/>
          <w:color w:val="000000" w:themeColor="text1"/>
          <w:sz w:val="22"/>
          <w:szCs w:val="22"/>
          <w:lang w:val="pt-BR"/>
        </w:rPr>
      </w:pPr>
      <w:r w:rsidRPr="00617FCD">
        <w:rPr>
          <w:rFonts w:asciiTheme="minorHAnsi" w:hAnsiTheme="minorHAnsi" w:cstheme="minorHAnsi"/>
          <w:b/>
          <w:bCs/>
          <w:color w:val="000000" w:themeColor="text1"/>
          <w:sz w:val="22"/>
          <w:szCs w:val="22"/>
          <w:lang w:val="pt-BR"/>
        </w:rPr>
        <w:t>Șoseaua Kiseleff – Arcul de Triumf – Muzeul Satului</w:t>
      </w:r>
    </w:p>
    <w:p w14:paraId="29E51994" w14:textId="77777777" w:rsidR="00617FCD" w:rsidRPr="00617FCD" w:rsidRDefault="00617FCD" w:rsidP="00617FCD">
      <w:pPr>
        <w:pStyle w:val="BodyText"/>
        <w:tabs>
          <w:tab w:val="left" w:pos="90"/>
        </w:tabs>
        <w:jc w:val="both"/>
        <w:rPr>
          <w:rFonts w:asciiTheme="minorHAnsi" w:hAnsiTheme="minorHAnsi" w:cstheme="minorHAnsi"/>
          <w:bCs/>
          <w:color w:val="000000" w:themeColor="text1"/>
          <w:sz w:val="22"/>
          <w:szCs w:val="22"/>
          <w:lang w:val="pt-BR"/>
        </w:rPr>
      </w:pPr>
      <w:r w:rsidRPr="00617FCD">
        <w:rPr>
          <w:rFonts w:asciiTheme="minorHAnsi" w:hAnsiTheme="minorHAnsi" w:cstheme="minorHAnsi"/>
          <w:bCs/>
          <w:color w:val="000000" w:themeColor="text1"/>
          <w:sz w:val="22"/>
          <w:szCs w:val="22"/>
          <w:lang w:val="pt-BR"/>
        </w:rPr>
        <w:t xml:space="preserve">Continuăm traseul pe </w:t>
      </w:r>
      <w:r w:rsidRPr="00617FCD">
        <w:rPr>
          <w:rFonts w:asciiTheme="minorHAnsi" w:hAnsiTheme="minorHAnsi" w:cstheme="minorHAnsi"/>
          <w:b/>
          <w:bCs/>
          <w:color w:val="000000" w:themeColor="text1"/>
          <w:sz w:val="22"/>
          <w:szCs w:val="22"/>
          <w:lang w:val="pt-BR"/>
        </w:rPr>
        <w:t>Șoseaua Kiseleff</w:t>
      </w:r>
      <w:r w:rsidRPr="00617FCD">
        <w:rPr>
          <w:rFonts w:asciiTheme="minorHAnsi" w:hAnsiTheme="minorHAnsi" w:cstheme="minorHAnsi"/>
          <w:bCs/>
          <w:color w:val="000000" w:themeColor="text1"/>
          <w:sz w:val="22"/>
          <w:szCs w:val="22"/>
          <w:lang w:val="pt-BR"/>
        </w:rPr>
        <w:t>, una dintre cele mai elegante și reprezentative artere ale Bucureștiului, mărginită de importante instituții culturale și zone verzi.</w:t>
      </w:r>
    </w:p>
    <w:p w14:paraId="55131556" w14:textId="73D77B51" w:rsidR="00617FCD" w:rsidRPr="00617FCD" w:rsidRDefault="000F3204" w:rsidP="00617FCD">
      <w:pPr>
        <w:pStyle w:val="BodyText"/>
        <w:tabs>
          <w:tab w:val="left" w:pos="90"/>
        </w:tabs>
        <w:jc w:val="both"/>
        <w:rPr>
          <w:rFonts w:asciiTheme="minorHAnsi" w:hAnsiTheme="minorHAnsi" w:cstheme="minorHAnsi"/>
          <w:bCs/>
          <w:color w:val="000000" w:themeColor="text1"/>
          <w:sz w:val="22"/>
          <w:szCs w:val="22"/>
          <w:lang w:val="pt-BR"/>
        </w:rPr>
      </w:pPr>
      <w:r>
        <w:rPr>
          <w:rFonts w:asciiTheme="minorHAnsi" w:hAnsiTheme="minorHAnsi" w:cstheme="minorHAnsi"/>
          <w:bCs/>
          <w:noProof/>
          <w:color w:val="000000" w:themeColor="text1"/>
          <w:sz w:val="22"/>
          <w:szCs w:val="22"/>
          <w:lang w:val="pt-BR"/>
        </w:rPr>
        <w:drawing>
          <wp:anchor distT="0" distB="0" distL="114300" distR="114300" simplePos="0" relativeHeight="251702784" behindDoc="0" locked="0" layoutInCell="1" allowOverlap="1" wp14:anchorId="21853AAC" wp14:editId="6EE99B98">
            <wp:simplePos x="0" y="0"/>
            <wp:positionH relativeFrom="margin">
              <wp:posOffset>3699510</wp:posOffset>
            </wp:positionH>
            <wp:positionV relativeFrom="paragraph">
              <wp:posOffset>705485</wp:posOffset>
            </wp:positionV>
            <wp:extent cx="2419350" cy="1897380"/>
            <wp:effectExtent l="0" t="0" r="0" b="7620"/>
            <wp:wrapSquare wrapText="bothSides"/>
            <wp:docPr id="1685356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56787" name="Picture 168535678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19350" cy="1897380"/>
                    </a:xfrm>
                    <a:prstGeom prst="rect">
                      <a:avLst/>
                    </a:prstGeom>
                  </pic:spPr>
                </pic:pic>
              </a:graphicData>
            </a:graphic>
            <wp14:sizeRelH relativeFrom="margin">
              <wp14:pctWidth>0</wp14:pctWidth>
            </wp14:sizeRelH>
            <wp14:sizeRelV relativeFrom="margin">
              <wp14:pctHeight>0</wp14:pctHeight>
            </wp14:sizeRelV>
          </wp:anchor>
        </w:drawing>
      </w:r>
      <w:r w:rsidR="00617FCD" w:rsidRPr="00617FCD">
        <w:rPr>
          <w:rFonts w:asciiTheme="minorHAnsi" w:hAnsiTheme="minorHAnsi" w:cstheme="minorHAnsi"/>
          <w:bCs/>
          <w:color w:val="000000" w:themeColor="text1"/>
          <w:sz w:val="22"/>
          <w:szCs w:val="22"/>
          <w:lang w:val="pt-BR"/>
        </w:rPr>
        <w:t xml:space="preserve">Pe parcurs, vom trece pe lângă </w:t>
      </w:r>
      <w:r w:rsidR="00617FCD" w:rsidRPr="00617FCD">
        <w:rPr>
          <w:rFonts w:asciiTheme="minorHAnsi" w:hAnsiTheme="minorHAnsi" w:cstheme="minorHAnsi"/>
          <w:b/>
          <w:bCs/>
          <w:color w:val="000000" w:themeColor="text1"/>
          <w:sz w:val="22"/>
          <w:szCs w:val="22"/>
          <w:lang w:val="pt-BR"/>
        </w:rPr>
        <w:t>Muzeul Național de Istorie Naturală „Grigore Antipa”</w:t>
      </w:r>
      <w:r w:rsidR="00617FCD" w:rsidRPr="00617FCD">
        <w:rPr>
          <w:rFonts w:asciiTheme="minorHAnsi" w:hAnsiTheme="minorHAnsi" w:cstheme="minorHAnsi"/>
          <w:bCs/>
          <w:color w:val="000000" w:themeColor="text1"/>
          <w:sz w:val="22"/>
          <w:szCs w:val="22"/>
          <w:lang w:val="pt-BR"/>
        </w:rPr>
        <w:t xml:space="preserve">, unde elevii pot descoperi lumea fascinantă a animalelor și a naturii, </w:t>
      </w:r>
      <w:r w:rsidR="00617FCD" w:rsidRPr="00617FCD">
        <w:rPr>
          <w:rFonts w:asciiTheme="minorHAnsi" w:hAnsiTheme="minorHAnsi" w:cstheme="minorHAnsi"/>
          <w:b/>
          <w:bCs/>
          <w:color w:val="000000" w:themeColor="text1"/>
          <w:sz w:val="22"/>
          <w:szCs w:val="22"/>
          <w:lang w:val="pt-BR"/>
        </w:rPr>
        <w:t>Muzeul Național de Geologie</w:t>
      </w:r>
      <w:r w:rsidR="00617FCD" w:rsidRPr="00617FCD">
        <w:rPr>
          <w:rFonts w:asciiTheme="minorHAnsi" w:hAnsiTheme="minorHAnsi" w:cstheme="minorHAnsi"/>
          <w:bCs/>
          <w:color w:val="000000" w:themeColor="text1"/>
          <w:sz w:val="22"/>
          <w:szCs w:val="22"/>
          <w:lang w:val="pt-BR"/>
        </w:rPr>
        <w:t xml:space="preserve">, cu colecții spectaculoase de minerale, roci și fosile, precum și </w:t>
      </w:r>
      <w:r w:rsidR="00617FCD" w:rsidRPr="00617FCD">
        <w:rPr>
          <w:rFonts w:asciiTheme="minorHAnsi" w:hAnsiTheme="minorHAnsi" w:cstheme="minorHAnsi"/>
          <w:b/>
          <w:bCs/>
          <w:color w:val="000000" w:themeColor="text1"/>
          <w:sz w:val="22"/>
          <w:szCs w:val="22"/>
          <w:lang w:val="pt-BR"/>
        </w:rPr>
        <w:t>Muzeul Național al Țăranului Român</w:t>
      </w:r>
      <w:r w:rsidR="00617FCD" w:rsidRPr="00617FCD">
        <w:rPr>
          <w:rFonts w:asciiTheme="minorHAnsi" w:hAnsiTheme="minorHAnsi" w:cstheme="minorHAnsi"/>
          <w:bCs/>
          <w:color w:val="000000" w:themeColor="text1"/>
          <w:sz w:val="22"/>
          <w:szCs w:val="22"/>
          <w:lang w:val="pt-BR"/>
        </w:rPr>
        <w:t>, dedicat tradițiilor, artei populare și vieții rurale românești.</w:t>
      </w:r>
    </w:p>
    <w:p w14:paraId="58266486" w14:textId="4BD98BDD" w:rsidR="00617FCD" w:rsidRPr="00617FCD" w:rsidRDefault="00617FCD" w:rsidP="00617FCD">
      <w:pPr>
        <w:pStyle w:val="BodyText"/>
        <w:tabs>
          <w:tab w:val="left" w:pos="90"/>
        </w:tabs>
        <w:jc w:val="both"/>
        <w:rPr>
          <w:rFonts w:asciiTheme="minorHAnsi" w:hAnsiTheme="minorHAnsi" w:cstheme="minorHAnsi"/>
          <w:bCs/>
          <w:color w:val="000000" w:themeColor="text1"/>
          <w:sz w:val="22"/>
          <w:szCs w:val="22"/>
          <w:lang w:val="pt-BR"/>
        </w:rPr>
      </w:pPr>
      <w:r w:rsidRPr="00617FCD">
        <w:rPr>
          <w:rFonts w:asciiTheme="minorHAnsi" w:hAnsiTheme="minorHAnsi" w:cstheme="minorHAnsi"/>
          <w:bCs/>
          <w:color w:val="000000" w:themeColor="text1"/>
          <w:sz w:val="22"/>
          <w:szCs w:val="22"/>
          <w:lang w:val="pt-BR"/>
        </w:rPr>
        <w:t xml:space="preserve">Traseul continuă către </w:t>
      </w:r>
      <w:r w:rsidRPr="00617FCD">
        <w:rPr>
          <w:rFonts w:asciiTheme="minorHAnsi" w:hAnsiTheme="minorHAnsi" w:cstheme="minorHAnsi"/>
          <w:b/>
          <w:bCs/>
          <w:color w:val="000000" w:themeColor="text1"/>
          <w:sz w:val="22"/>
          <w:szCs w:val="22"/>
          <w:lang w:val="pt-BR"/>
        </w:rPr>
        <w:t>Arcul de Triumf</w:t>
      </w:r>
      <w:r w:rsidRPr="00617FCD">
        <w:rPr>
          <w:rFonts w:asciiTheme="minorHAnsi" w:hAnsiTheme="minorHAnsi" w:cstheme="minorHAnsi"/>
          <w:bCs/>
          <w:color w:val="000000" w:themeColor="text1"/>
          <w:sz w:val="22"/>
          <w:szCs w:val="22"/>
          <w:lang w:val="pt-BR"/>
        </w:rPr>
        <w:t>, unul dintre simbolurile Bucureștiului și ale României moderne, ridicat în cinstea victoriei României în Primul Război Mondial.</w:t>
      </w:r>
    </w:p>
    <w:p w14:paraId="53EB522E" w14:textId="2653DBF9" w:rsidR="00617FCD" w:rsidRPr="00617FCD" w:rsidRDefault="00617FCD" w:rsidP="00617FCD">
      <w:pPr>
        <w:pStyle w:val="BodyText"/>
        <w:tabs>
          <w:tab w:val="left" w:pos="90"/>
        </w:tabs>
        <w:jc w:val="both"/>
        <w:rPr>
          <w:rFonts w:asciiTheme="minorHAnsi" w:hAnsiTheme="minorHAnsi" w:cstheme="minorHAnsi"/>
          <w:bCs/>
          <w:color w:val="000000" w:themeColor="text1"/>
          <w:sz w:val="22"/>
          <w:szCs w:val="22"/>
          <w:lang w:val="pt-BR"/>
        </w:rPr>
      </w:pPr>
      <w:r w:rsidRPr="00617FCD">
        <w:rPr>
          <w:rFonts w:asciiTheme="minorHAnsi" w:hAnsiTheme="minorHAnsi" w:cstheme="minorHAnsi"/>
          <w:bCs/>
          <w:color w:val="000000" w:themeColor="text1"/>
          <w:sz w:val="22"/>
          <w:szCs w:val="22"/>
          <w:lang w:val="pt-BR"/>
        </w:rPr>
        <w:t xml:space="preserve">Turul se încheie în </w:t>
      </w:r>
      <w:r w:rsidRPr="00617FCD">
        <w:rPr>
          <w:rFonts w:asciiTheme="minorHAnsi" w:hAnsiTheme="minorHAnsi" w:cstheme="minorHAnsi"/>
          <w:b/>
          <w:bCs/>
          <w:color w:val="000000" w:themeColor="text1"/>
          <w:sz w:val="22"/>
          <w:szCs w:val="22"/>
          <w:lang w:val="pt-BR"/>
        </w:rPr>
        <w:t>Parcul Național „Regele Mihai I”</w:t>
      </w:r>
      <w:r w:rsidRPr="00617FCD">
        <w:rPr>
          <w:rFonts w:asciiTheme="minorHAnsi" w:hAnsiTheme="minorHAnsi" w:cstheme="minorHAnsi"/>
          <w:bCs/>
          <w:color w:val="000000" w:themeColor="text1"/>
          <w:sz w:val="22"/>
          <w:szCs w:val="22"/>
          <w:lang w:val="pt-BR"/>
        </w:rPr>
        <w:t xml:space="preserve">, la </w:t>
      </w:r>
      <w:r w:rsidRPr="00617FCD">
        <w:rPr>
          <w:rFonts w:asciiTheme="minorHAnsi" w:hAnsiTheme="minorHAnsi" w:cstheme="minorHAnsi"/>
          <w:b/>
          <w:bCs/>
          <w:color w:val="000000" w:themeColor="text1"/>
          <w:sz w:val="22"/>
          <w:szCs w:val="22"/>
          <w:lang w:val="pt-BR"/>
        </w:rPr>
        <w:t>Muzeul Național al Satului „Dimitrie Gusti”</w:t>
      </w:r>
      <w:r w:rsidRPr="00617FCD">
        <w:rPr>
          <w:rFonts w:asciiTheme="minorHAnsi" w:hAnsiTheme="minorHAnsi" w:cstheme="minorHAnsi"/>
          <w:bCs/>
          <w:color w:val="000000" w:themeColor="text1"/>
          <w:sz w:val="22"/>
          <w:szCs w:val="22"/>
          <w:lang w:val="pt-BR"/>
        </w:rPr>
        <w:t>, un adevărat muzeu în aer liber, unde elevii pot descoperi case tradiționale, gospodării, biserici și obiecte reprezentative pentru viața satului românesc din diferite regiuni ale țării.</w:t>
      </w:r>
    </w:p>
    <w:p w14:paraId="03FE5D81" w14:textId="14730E8E" w:rsidR="001901CA" w:rsidRPr="00B17B90" w:rsidRDefault="001901CA" w:rsidP="00B17B90">
      <w:pPr>
        <w:pStyle w:val="BodyText"/>
        <w:tabs>
          <w:tab w:val="left" w:pos="90"/>
        </w:tabs>
        <w:jc w:val="both"/>
        <w:rPr>
          <w:rFonts w:asciiTheme="minorHAnsi" w:hAnsiTheme="minorHAnsi" w:cstheme="minorHAnsi"/>
          <w:bCs/>
          <w:color w:val="000000" w:themeColor="text1"/>
          <w:sz w:val="22"/>
          <w:szCs w:val="22"/>
        </w:rPr>
      </w:pPr>
    </w:p>
    <w:p w14:paraId="4B932C75" w14:textId="21DAA7AC" w:rsidR="009930C2" w:rsidRDefault="000F3204" w:rsidP="00B17B90">
      <w:pPr>
        <w:pStyle w:val="NoSpacing"/>
        <w:rPr>
          <w:rFonts w:asciiTheme="minorHAnsi" w:hAnsiTheme="minorHAnsi" w:cstheme="minorHAnsi"/>
          <w:b/>
          <w:bCs/>
          <w:color w:val="000000" w:themeColor="text1"/>
        </w:rPr>
      </w:pPr>
      <w:r w:rsidRPr="00B17B90">
        <w:rPr>
          <w:rFonts w:asciiTheme="minorHAnsi" w:hAnsiTheme="minorHAnsi" w:cstheme="minorHAnsi"/>
          <w:noProof/>
        </w:rPr>
        <w:drawing>
          <wp:anchor distT="0" distB="0" distL="114300" distR="114300" simplePos="0" relativeHeight="251682304" behindDoc="1" locked="0" layoutInCell="1" allowOverlap="1" wp14:anchorId="04E0B71D" wp14:editId="4BEB4294">
            <wp:simplePos x="0" y="0"/>
            <wp:positionH relativeFrom="margin">
              <wp:align>right</wp:align>
            </wp:positionH>
            <wp:positionV relativeFrom="paragraph">
              <wp:posOffset>95250</wp:posOffset>
            </wp:positionV>
            <wp:extent cx="2979420" cy="1601470"/>
            <wp:effectExtent l="0" t="0" r="0" b="0"/>
            <wp:wrapTight wrapText="bothSides">
              <wp:wrapPolygon edited="0">
                <wp:start x="0" y="0"/>
                <wp:lineTo x="0" y="21326"/>
                <wp:lineTo x="21407" y="21326"/>
                <wp:lineTo x="21407"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79420" cy="1601470"/>
                    </a:xfrm>
                    <a:prstGeom prst="rect">
                      <a:avLst/>
                    </a:prstGeom>
                    <a:noFill/>
                  </pic:spPr>
                </pic:pic>
              </a:graphicData>
            </a:graphic>
            <wp14:sizeRelH relativeFrom="page">
              <wp14:pctWidth>0</wp14:pctWidth>
            </wp14:sizeRelH>
            <wp14:sizeRelV relativeFrom="page">
              <wp14:pctHeight>0</wp14:pctHeight>
            </wp14:sizeRelV>
          </wp:anchor>
        </w:drawing>
      </w:r>
      <w:r w:rsidR="00DB6B44">
        <w:rPr>
          <w:rFonts w:asciiTheme="minorHAnsi" w:hAnsiTheme="minorHAnsi" w:cstheme="minorHAnsi"/>
          <w:b/>
          <w:bCs/>
          <w:color w:val="000000" w:themeColor="text1"/>
        </w:rPr>
        <w:t>Pe traseu se vor face scurte opriri pentru explicatii si poze.</w:t>
      </w:r>
    </w:p>
    <w:p w14:paraId="0E62F0E0" w14:textId="43F4CFF4" w:rsidR="00D33C30" w:rsidRPr="00B17B90" w:rsidRDefault="001E1C24" w:rsidP="000F3204">
      <w:pPr>
        <w:pStyle w:val="NoSpacing"/>
        <w:rPr>
          <w:rFonts w:asciiTheme="minorHAnsi" w:hAnsiTheme="minorHAnsi" w:cstheme="minorHAnsi"/>
          <w:b/>
          <w:i/>
          <w:color w:val="003399"/>
        </w:rPr>
      </w:pPr>
      <w:r>
        <w:rPr>
          <w:rFonts w:asciiTheme="minorHAnsi" w:hAnsiTheme="minorHAnsi" w:cstheme="minorHAnsi"/>
          <w:b/>
          <w:bCs/>
          <w:color w:val="000000" w:themeColor="text1"/>
        </w:rPr>
        <w:t>Retur cu autocarul la punctul de imbarcare initial.</w:t>
      </w:r>
    </w:p>
    <w:p w14:paraId="65CDF57E" w14:textId="77777777" w:rsidR="00054823" w:rsidRPr="00B17B90" w:rsidRDefault="00054823" w:rsidP="00B17B90">
      <w:pPr>
        <w:pStyle w:val="Heading1"/>
        <w:spacing w:before="2"/>
        <w:ind w:left="0" w:right="478"/>
        <w:jc w:val="both"/>
        <w:rPr>
          <w:rFonts w:asciiTheme="minorHAnsi" w:hAnsiTheme="minorHAnsi" w:cstheme="minorHAnsi"/>
          <w:sz w:val="22"/>
          <w:szCs w:val="22"/>
        </w:rPr>
      </w:pPr>
    </w:p>
    <w:p w14:paraId="73A1BD97" w14:textId="55D3B7DE" w:rsidR="00054823" w:rsidRPr="00B17B90" w:rsidRDefault="00054823" w:rsidP="00B17B90">
      <w:pPr>
        <w:pStyle w:val="Heading1"/>
        <w:spacing w:before="2"/>
        <w:ind w:left="0" w:right="478"/>
        <w:jc w:val="both"/>
        <w:rPr>
          <w:rFonts w:asciiTheme="minorHAnsi" w:hAnsiTheme="minorHAnsi" w:cstheme="minorHAnsi"/>
          <w:sz w:val="22"/>
          <w:szCs w:val="22"/>
        </w:rPr>
      </w:pPr>
    </w:p>
    <w:p w14:paraId="76E2CDD1" w14:textId="5F019E15" w:rsidR="00054823" w:rsidRPr="00B17B90" w:rsidRDefault="00054823" w:rsidP="00B17B90">
      <w:pPr>
        <w:pStyle w:val="Heading1"/>
        <w:spacing w:before="2"/>
        <w:ind w:left="0" w:right="478"/>
        <w:jc w:val="both"/>
        <w:rPr>
          <w:rFonts w:asciiTheme="minorHAnsi" w:hAnsiTheme="minorHAnsi" w:cstheme="minorHAnsi"/>
          <w:sz w:val="22"/>
          <w:szCs w:val="22"/>
        </w:rPr>
      </w:pPr>
    </w:p>
    <w:p w14:paraId="485F3E5B" w14:textId="77777777" w:rsidR="00054823" w:rsidRPr="00B17B90" w:rsidRDefault="00054823" w:rsidP="00B17B90">
      <w:pPr>
        <w:pStyle w:val="Heading1"/>
        <w:spacing w:before="2"/>
        <w:ind w:left="0" w:right="478"/>
        <w:jc w:val="both"/>
        <w:rPr>
          <w:rFonts w:asciiTheme="minorHAnsi" w:hAnsiTheme="minorHAnsi" w:cstheme="minorHAnsi"/>
          <w:sz w:val="22"/>
          <w:szCs w:val="22"/>
        </w:rPr>
      </w:pPr>
    </w:p>
    <w:p w14:paraId="68CC25E5" w14:textId="0B2A0888" w:rsidR="001A2023" w:rsidRPr="00B17B90" w:rsidRDefault="001A2023" w:rsidP="00B17B90">
      <w:pPr>
        <w:pStyle w:val="Heading1"/>
        <w:spacing w:before="2"/>
        <w:ind w:left="0" w:right="478"/>
        <w:jc w:val="both"/>
        <w:rPr>
          <w:rFonts w:asciiTheme="minorHAnsi" w:hAnsiTheme="minorHAnsi" w:cstheme="minorHAnsi"/>
          <w:sz w:val="22"/>
          <w:szCs w:val="22"/>
        </w:rPr>
      </w:pPr>
    </w:p>
    <w:sectPr w:rsidR="001A2023" w:rsidRPr="00B17B90" w:rsidSect="001E1C24">
      <w:headerReference w:type="default" r:id="rId16"/>
      <w:footerReference w:type="default" r:id="rId17"/>
      <w:pgSz w:w="11910" w:h="16840"/>
      <w:pgMar w:top="1500" w:right="1020" w:bottom="1600" w:left="1260" w:header="341" w:footer="14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542A4" w14:textId="77777777" w:rsidR="00A23105" w:rsidRDefault="00A23105">
      <w:r>
        <w:separator/>
      </w:r>
    </w:p>
  </w:endnote>
  <w:endnote w:type="continuationSeparator" w:id="0">
    <w:p w14:paraId="7F4F9B78" w14:textId="77777777" w:rsidR="00A23105" w:rsidRDefault="00A23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59C1" w14:textId="77777777" w:rsidR="000B037B" w:rsidRDefault="00072845">
    <w:pPr>
      <w:pStyle w:val="BodyText"/>
      <w:spacing w:line="14" w:lineRule="auto"/>
      <w:rPr>
        <w:sz w:val="20"/>
      </w:rPr>
    </w:pPr>
    <w:r>
      <w:rPr>
        <w:noProof/>
      </w:rPr>
      <w:drawing>
        <wp:anchor distT="0" distB="0" distL="0" distR="0" simplePos="0" relativeHeight="487440896" behindDoc="1" locked="0" layoutInCell="1" allowOverlap="1" wp14:anchorId="42D1BDEB" wp14:editId="036FAA8E">
          <wp:simplePos x="0" y="0"/>
          <wp:positionH relativeFrom="page">
            <wp:posOffset>963042</wp:posOffset>
          </wp:positionH>
          <wp:positionV relativeFrom="page">
            <wp:posOffset>9671303</wp:posOffset>
          </wp:positionV>
          <wp:extent cx="5607935" cy="545040"/>
          <wp:effectExtent l="0" t="0" r="0" b="0"/>
          <wp:wrapNone/>
          <wp:docPr id="174689123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jpeg"/>
                  <pic:cNvPicPr/>
                </pic:nvPicPr>
                <pic:blipFill>
                  <a:blip r:embed="rId1" cstate="print"/>
                  <a:stretch>
                    <a:fillRect/>
                  </a:stretch>
                </pic:blipFill>
                <pic:spPr>
                  <a:xfrm>
                    <a:off x="0" y="0"/>
                    <a:ext cx="5607935" cy="5450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F2F92" w14:textId="77777777" w:rsidR="00A23105" w:rsidRDefault="00A23105">
      <w:r>
        <w:separator/>
      </w:r>
    </w:p>
  </w:footnote>
  <w:footnote w:type="continuationSeparator" w:id="0">
    <w:p w14:paraId="7487F0C3" w14:textId="77777777" w:rsidR="00A23105" w:rsidRDefault="00A23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4173" w14:textId="77777777" w:rsidR="000B037B" w:rsidRDefault="00072845">
    <w:pPr>
      <w:pStyle w:val="BodyText"/>
      <w:spacing w:line="14" w:lineRule="auto"/>
      <w:rPr>
        <w:sz w:val="20"/>
      </w:rPr>
    </w:pPr>
    <w:r>
      <w:rPr>
        <w:noProof/>
      </w:rPr>
      <w:drawing>
        <wp:anchor distT="0" distB="0" distL="0" distR="0" simplePos="0" relativeHeight="487440384" behindDoc="1" locked="0" layoutInCell="1" allowOverlap="1" wp14:anchorId="50007B42" wp14:editId="3D856DCA">
          <wp:simplePos x="0" y="0"/>
          <wp:positionH relativeFrom="page">
            <wp:posOffset>963088</wp:posOffset>
          </wp:positionH>
          <wp:positionV relativeFrom="page">
            <wp:posOffset>216407</wp:posOffset>
          </wp:positionV>
          <wp:extent cx="2303881" cy="745678"/>
          <wp:effectExtent l="0" t="0" r="0" b="0"/>
          <wp:wrapNone/>
          <wp:docPr id="149690789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1" cstate="print"/>
                  <a:stretch>
                    <a:fillRect/>
                  </a:stretch>
                </pic:blipFill>
                <pic:spPr>
                  <a:xfrm>
                    <a:off x="0" y="0"/>
                    <a:ext cx="2303881" cy="7456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2B1C"/>
    <w:multiLevelType w:val="multilevel"/>
    <w:tmpl w:val="0FAE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E1FDB"/>
    <w:multiLevelType w:val="hybridMultilevel"/>
    <w:tmpl w:val="7062BAA8"/>
    <w:lvl w:ilvl="0" w:tplc="D054E310">
      <w:start w:val="9"/>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6A33AEE"/>
    <w:multiLevelType w:val="hybridMultilevel"/>
    <w:tmpl w:val="F78EA79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D356592"/>
    <w:multiLevelType w:val="multilevel"/>
    <w:tmpl w:val="C4242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33342F"/>
    <w:multiLevelType w:val="hybridMultilevel"/>
    <w:tmpl w:val="69E2988E"/>
    <w:lvl w:ilvl="0" w:tplc="D196283C">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86225A7"/>
    <w:multiLevelType w:val="hybridMultilevel"/>
    <w:tmpl w:val="879A9CC0"/>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1216DEA"/>
    <w:multiLevelType w:val="hybridMultilevel"/>
    <w:tmpl w:val="9B941BC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61292E2A"/>
    <w:multiLevelType w:val="hybridMultilevel"/>
    <w:tmpl w:val="8EE6740E"/>
    <w:lvl w:ilvl="0" w:tplc="0409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61A07E88"/>
    <w:multiLevelType w:val="hybridMultilevel"/>
    <w:tmpl w:val="09E62C3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0" w15:restartNumberingAfterBreak="0">
    <w:nsid w:val="66FA59FD"/>
    <w:multiLevelType w:val="multilevel"/>
    <w:tmpl w:val="3520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9004D3"/>
    <w:multiLevelType w:val="hybridMultilevel"/>
    <w:tmpl w:val="9F528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EF5AB3"/>
    <w:multiLevelType w:val="multilevel"/>
    <w:tmpl w:val="BD64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E952D7"/>
    <w:multiLevelType w:val="hybridMultilevel"/>
    <w:tmpl w:val="93AA727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4423932">
    <w:abstractNumId w:val="12"/>
  </w:num>
  <w:num w:numId="2" w16cid:durableId="1459110015">
    <w:abstractNumId w:val="10"/>
  </w:num>
  <w:num w:numId="3" w16cid:durableId="958561715">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16cid:durableId="521476467">
    <w:abstractNumId w:val="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5" w16cid:durableId="785541619">
    <w:abstractNumId w:val="9"/>
  </w:num>
  <w:num w:numId="6" w16cid:durableId="877201851">
    <w:abstractNumId w:val="1"/>
  </w:num>
  <w:num w:numId="7" w16cid:durableId="2110151095">
    <w:abstractNumId w:val="4"/>
  </w:num>
  <w:num w:numId="8" w16cid:durableId="669258548">
    <w:abstractNumId w:val="5"/>
  </w:num>
  <w:num w:numId="9" w16cid:durableId="108475058">
    <w:abstractNumId w:val="13"/>
  </w:num>
  <w:num w:numId="10" w16cid:durableId="207835602">
    <w:abstractNumId w:val="8"/>
  </w:num>
  <w:num w:numId="11" w16cid:durableId="935593621">
    <w:abstractNumId w:val="0"/>
  </w:num>
  <w:num w:numId="12" w16cid:durableId="425076464">
    <w:abstractNumId w:val="14"/>
  </w:num>
  <w:num w:numId="13" w16cid:durableId="332807450">
    <w:abstractNumId w:val="6"/>
  </w:num>
  <w:num w:numId="14" w16cid:durableId="157426368">
    <w:abstractNumId w:val="7"/>
  </w:num>
  <w:num w:numId="15" w16cid:durableId="1879734886">
    <w:abstractNumId w:val="2"/>
  </w:num>
  <w:num w:numId="16" w16cid:durableId="16216906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7B"/>
    <w:rsid w:val="000258A1"/>
    <w:rsid w:val="00050467"/>
    <w:rsid w:val="00054823"/>
    <w:rsid w:val="000618DE"/>
    <w:rsid w:val="00063C11"/>
    <w:rsid w:val="000715B3"/>
    <w:rsid w:val="00072845"/>
    <w:rsid w:val="00080032"/>
    <w:rsid w:val="00086D86"/>
    <w:rsid w:val="00097B03"/>
    <w:rsid w:val="000B037B"/>
    <w:rsid w:val="000B4FF5"/>
    <w:rsid w:val="000C5FE7"/>
    <w:rsid w:val="000E05D2"/>
    <w:rsid w:val="000E4E8E"/>
    <w:rsid w:val="000F1553"/>
    <w:rsid w:val="000F3204"/>
    <w:rsid w:val="001021AC"/>
    <w:rsid w:val="00104C66"/>
    <w:rsid w:val="001473DF"/>
    <w:rsid w:val="001537CC"/>
    <w:rsid w:val="001901CA"/>
    <w:rsid w:val="001A09C8"/>
    <w:rsid w:val="001A2023"/>
    <w:rsid w:val="001B138A"/>
    <w:rsid w:val="001B4BAC"/>
    <w:rsid w:val="001C56FE"/>
    <w:rsid w:val="001C744D"/>
    <w:rsid w:val="001E1C24"/>
    <w:rsid w:val="001F0BEE"/>
    <w:rsid w:val="001F0D16"/>
    <w:rsid w:val="0020014B"/>
    <w:rsid w:val="0021144B"/>
    <w:rsid w:val="002218BA"/>
    <w:rsid w:val="00226340"/>
    <w:rsid w:val="00226B3D"/>
    <w:rsid w:val="0023087A"/>
    <w:rsid w:val="00235C2F"/>
    <w:rsid w:val="00236DB9"/>
    <w:rsid w:val="00250425"/>
    <w:rsid w:val="002572A7"/>
    <w:rsid w:val="00292BCB"/>
    <w:rsid w:val="002A29CA"/>
    <w:rsid w:val="002A2F7A"/>
    <w:rsid w:val="002C2614"/>
    <w:rsid w:val="002F240E"/>
    <w:rsid w:val="00312B1D"/>
    <w:rsid w:val="003550EE"/>
    <w:rsid w:val="00357ACA"/>
    <w:rsid w:val="003A2C33"/>
    <w:rsid w:val="003A656F"/>
    <w:rsid w:val="003A753C"/>
    <w:rsid w:val="003B4B80"/>
    <w:rsid w:val="003D3FF9"/>
    <w:rsid w:val="003E5888"/>
    <w:rsid w:val="00407E95"/>
    <w:rsid w:val="00410385"/>
    <w:rsid w:val="004114DA"/>
    <w:rsid w:val="004116B3"/>
    <w:rsid w:val="0041375B"/>
    <w:rsid w:val="00417CB2"/>
    <w:rsid w:val="00434464"/>
    <w:rsid w:val="00454D35"/>
    <w:rsid w:val="00460D19"/>
    <w:rsid w:val="004A2CC9"/>
    <w:rsid w:val="004A6A7A"/>
    <w:rsid w:val="004B0EE0"/>
    <w:rsid w:val="00520B5D"/>
    <w:rsid w:val="0053068F"/>
    <w:rsid w:val="00542A1F"/>
    <w:rsid w:val="00555765"/>
    <w:rsid w:val="00557633"/>
    <w:rsid w:val="00563025"/>
    <w:rsid w:val="00570B64"/>
    <w:rsid w:val="00585886"/>
    <w:rsid w:val="00587E88"/>
    <w:rsid w:val="0059273D"/>
    <w:rsid w:val="005A1B8A"/>
    <w:rsid w:val="005A5EE9"/>
    <w:rsid w:val="005C65EF"/>
    <w:rsid w:val="005E1E8E"/>
    <w:rsid w:val="00602326"/>
    <w:rsid w:val="00617FCD"/>
    <w:rsid w:val="00624E95"/>
    <w:rsid w:val="00644FF8"/>
    <w:rsid w:val="00657108"/>
    <w:rsid w:val="00661F48"/>
    <w:rsid w:val="00670C75"/>
    <w:rsid w:val="006A4371"/>
    <w:rsid w:val="006B1732"/>
    <w:rsid w:val="006B2E49"/>
    <w:rsid w:val="006C0195"/>
    <w:rsid w:val="006C5DF0"/>
    <w:rsid w:val="006E1A70"/>
    <w:rsid w:val="006F2C58"/>
    <w:rsid w:val="00712821"/>
    <w:rsid w:val="0073137B"/>
    <w:rsid w:val="00736556"/>
    <w:rsid w:val="007453A3"/>
    <w:rsid w:val="00745E90"/>
    <w:rsid w:val="00752A5C"/>
    <w:rsid w:val="007834EE"/>
    <w:rsid w:val="00787B1A"/>
    <w:rsid w:val="00797209"/>
    <w:rsid w:val="007A2B88"/>
    <w:rsid w:val="007B411A"/>
    <w:rsid w:val="007C1C24"/>
    <w:rsid w:val="007C450A"/>
    <w:rsid w:val="007C5B38"/>
    <w:rsid w:val="007D4CC9"/>
    <w:rsid w:val="007E45AA"/>
    <w:rsid w:val="008037C9"/>
    <w:rsid w:val="00810575"/>
    <w:rsid w:val="0084343E"/>
    <w:rsid w:val="00851250"/>
    <w:rsid w:val="00857610"/>
    <w:rsid w:val="008638C1"/>
    <w:rsid w:val="00871AB0"/>
    <w:rsid w:val="00874AB3"/>
    <w:rsid w:val="00882569"/>
    <w:rsid w:val="008C7FE7"/>
    <w:rsid w:val="008D0190"/>
    <w:rsid w:val="008D611B"/>
    <w:rsid w:val="008E2415"/>
    <w:rsid w:val="008F0927"/>
    <w:rsid w:val="009030BE"/>
    <w:rsid w:val="00904A95"/>
    <w:rsid w:val="00905BA6"/>
    <w:rsid w:val="00911322"/>
    <w:rsid w:val="0091361B"/>
    <w:rsid w:val="00917587"/>
    <w:rsid w:val="00923A90"/>
    <w:rsid w:val="00925DBA"/>
    <w:rsid w:val="00931861"/>
    <w:rsid w:val="00952BF3"/>
    <w:rsid w:val="009930C2"/>
    <w:rsid w:val="00994D80"/>
    <w:rsid w:val="009B23EF"/>
    <w:rsid w:val="009B32EB"/>
    <w:rsid w:val="009B48BD"/>
    <w:rsid w:val="009C041A"/>
    <w:rsid w:val="009C0C5D"/>
    <w:rsid w:val="009C12A4"/>
    <w:rsid w:val="009E4CD2"/>
    <w:rsid w:val="00A23105"/>
    <w:rsid w:val="00A316B9"/>
    <w:rsid w:val="00A6597E"/>
    <w:rsid w:val="00A6764D"/>
    <w:rsid w:val="00A740CD"/>
    <w:rsid w:val="00AB0AED"/>
    <w:rsid w:val="00AF1843"/>
    <w:rsid w:val="00AF335B"/>
    <w:rsid w:val="00B01ABD"/>
    <w:rsid w:val="00B02569"/>
    <w:rsid w:val="00B04BD0"/>
    <w:rsid w:val="00B118CC"/>
    <w:rsid w:val="00B17B90"/>
    <w:rsid w:val="00B321C8"/>
    <w:rsid w:val="00B32414"/>
    <w:rsid w:val="00B337DB"/>
    <w:rsid w:val="00B34C94"/>
    <w:rsid w:val="00B360AA"/>
    <w:rsid w:val="00B62781"/>
    <w:rsid w:val="00B828C3"/>
    <w:rsid w:val="00B92725"/>
    <w:rsid w:val="00BA053A"/>
    <w:rsid w:val="00BA0659"/>
    <w:rsid w:val="00BA4993"/>
    <w:rsid w:val="00BC1729"/>
    <w:rsid w:val="00BF7D1C"/>
    <w:rsid w:val="00C01F36"/>
    <w:rsid w:val="00C3151A"/>
    <w:rsid w:val="00C40BEF"/>
    <w:rsid w:val="00C4168A"/>
    <w:rsid w:val="00C734D5"/>
    <w:rsid w:val="00C84248"/>
    <w:rsid w:val="00C958D4"/>
    <w:rsid w:val="00CA50F4"/>
    <w:rsid w:val="00CC3C6E"/>
    <w:rsid w:val="00CD3909"/>
    <w:rsid w:val="00CD57F7"/>
    <w:rsid w:val="00D01173"/>
    <w:rsid w:val="00D33C30"/>
    <w:rsid w:val="00D36770"/>
    <w:rsid w:val="00D42CEE"/>
    <w:rsid w:val="00DB6B44"/>
    <w:rsid w:val="00DD51C6"/>
    <w:rsid w:val="00DF4221"/>
    <w:rsid w:val="00E05CF2"/>
    <w:rsid w:val="00E148C7"/>
    <w:rsid w:val="00E200DE"/>
    <w:rsid w:val="00E24061"/>
    <w:rsid w:val="00E40F05"/>
    <w:rsid w:val="00E661F8"/>
    <w:rsid w:val="00E713A0"/>
    <w:rsid w:val="00E808E2"/>
    <w:rsid w:val="00E87212"/>
    <w:rsid w:val="00E90D91"/>
    <w:rsid w:val="00E93BF8"/>
    <w:rsid w:val="00E9690A"/>
    <w:rsid w:val="00EB164A"/>
    <w:rsid w:val="00EB494A"/>
    <w:rsid w:val="00EC74BC"/>
    <w:rsid w:val="00ED671F"/>
    <w:rsid w:val="00F00D40"/>
    <w:rsid w:val="00F0119B"/>
    <w:rsid w:val="00F232E9"/>
    <w:rsid w:val="00F506FA"/>
    <w:rsid w:val="00F5376E"/>
    <w:rsid w:val="00F75819"/>
    <w:rsid w:val="00F777B3"/>
    <w:rsid w:val="00FB1B86"/>
    <w:rsid w:val="00FB6645"/>
    <w:rsid w:val="00FC109E"/>
    <w:rsid w:val="00FC643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2C1F"/>
  <w15:docId w15:val="{6ED254EC-3537-44BA-929E-F09697F4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4EE"/>
    <w:rPr>
      <w:rFonts w:ascii="Calibri" w:eastAsia="Calibri" w:hAnsi="Calibri" w:cs="Calibri"/>
      <w:lang w:val="ro-RO"/>
    </w:rPr>
  </w:style>
  <w:style w:type="paragraph" w:styleId="Heading1">
    <w:name w:val="heading 1"/>
    <w:basedOn w:val="Normal"/>
    <w:uiPriority w:val="9"/>
    <w:qFormat/>
    <w:pPr>
      <w:ind w:left="936"/>
      <w:outlineLvl w:val="0"/>
    </w:pPr>
    <w:rPr>
      <w:b/>
      <w:bCs/>
      <w:sz w:val="24"/>
      <w:szCs w:val="24"/>
    </w:rPr>
  </w:style>
  <w:style w:type="paragraph" w:styleId="Heading3">
    <w:name w:val="heading 3"/>
    <w:basedOn w:val="Normal"/>
    <w:next w:val="Normal"/>
    <w:link w:val="Heading3Char"/>
    <w:uiPriority w:val="9"/>
    <w:semiHidden/>
    <w:unhideWhenUsed/>
    <w:qFormat/>
    <w:rsid w:val="00624E9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7"/>
      <w:ind w:left="4755" w:right="4293" w:hanging="2"/>
      <w:jc w:val="center"/>
    </w:pPr>
    <w:rPr>
      <w:rFonts w:ascii="Ebrima" w:eastAsia="Ebrima" w:hAnsi="Ebrima" w:cs="Ebrima"/>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47"/>
    </w:pPr>
  </w:style>
  <w:style w:type="paragraph" w:styleId="NoSpacing">
    <w:name w:val="No Spacing"/>
    <w:link w:val="NoSpacingChar"/>
    <w:uiPriority w:val="1"/>
    <w:qFormat/>
    <w:rsid w:val="008037C9"/>
    <w:rPr>
      <w:rFonts w:ascii="Calibri" w:eastAsia="Calibri" w:hAnsi="Calibri" w:cs="Calibri"/>
      <w:lang w:val="ro-RO"/>
    </w:rPr>
  </w:style>
  <w:style w:type="character" w:styleId="Hyperlink">
    <w:name w:val="Hyperlink"/>
    <w:basedOn w:val="DefaultParagraphFont"/>
    <w:uiPriority w:val="99"/>
    <w:semiHidden/>
    <w:unhideWhenUsed/>
    <w:rsid w:val="008037C9"/>
    <w:rPr>
      <w:color w:val="0000FF"/>
      <w:u w:val="single"/>
    </w:rPr>
  </w:style>
  <w:style w:type="paragraph" w:styleId="NormalWeb">
    <w:name w:val="Normal (Web)"/>
    <w:basedOn w:val="Normal"/>
    <w:uiPriority w:val="99"/>
    <w:unhideWhenUsed/>
    <w:rsid w:val="00F777B3"/>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paragraph" w:customStyle="1" w:styleId="trt0xe">
    <w:name w:val="trt0xe"/>
    <w:basedOn w:val="Normal"/>
    <w:rsid w:val="00460D19"/>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character" w:customStyle="1" w:styleId="NoSpacingChar">
    <w:name w:val="No Spacing Char"/>
    <w:link w:val="NoSpacing"/>
    <w:uiPriority w:val="1"/>
    <w:locked/>
    <w:rsid w:val="00ED671F"/>
    <w:rPr>
      <w:rFonts w:ascii="Calibri" w:eastAsia="Calibri" w:hAnsi="Calibri" w:cs="Calibri"/>
      <w:lang w:val="ro-RO"/>
    </w:rPr>
  </w:style>
  <w:style w:type="character" w:styleId="Emphasis">
    <w:name w:val="Emphasis"/>
    <w:basedOn w:val="DefaultParagraphFont"/>
    <w:uiPriority w:val="20"/>
    <w:qFormat/>
    <w:rsid w:val="006C5DF0"/>
    <w:rPr>
      <w:i/>
      <w:iCs/>
    </w:rPr>
  </w:style>
  <w:style w:type="character" w:customStyle="1" w:styleId="Heading3Char">
    <w:name w:val="Heading 3 Char"/>
    <w:basedOn w:val="DefaultParagraphFont"/>
    <w:link w:val="Heading3"/>
    <w:uiPriority w:val="9"/>
    <w:semiHidden/>
    <w:rsid w:val="00624E95"/>
    <w:rPr>
      <w:rFonts w:asciiTheme="majorHAnsi" w:eastAsiaTheme="majorEastAsia" w:hAnsiTheme="majorHAnsi" w:cstheme="majorBidi"/>
      <w:color w:val="243F60" w:themeColor="accent1" w:themeShade="7F"/>
      <w:sz w:val="24"/>
      <w:szCs w:val="24"/>
      <w:lang w:val="ro-RO"/>
    </w:rPr>
  </w:style>
  <w:style w:type="character" w:styleId="Strong">
    <w:name w:val="Strong"/>
    <w:basedOn w:val="DefaultParagraphFont"/>
    <w:uiPriority w:val="22"/>
    <w:qFormat/>
    <w:rsid w:val="001473DF"/>
    <w:rPr>
      <w:b/>
      <w:bCs/>
    </w:rPr>
  </w:style>
  <w:style w:type="character" w:customStyle="1" w:styleId="BodyTextChar">
    <w:name w:val="Body Text Char"/>
    <w:basedOn w:val="DefaultParagraphFont"/>
    <w:link w:val="BodyText"/>
    <w:uiPriority w:val="1"/>
    <w:rsid w:val="00F5376E"/>
    <w:rPr>
      <w:rFonts w:ascii="Calibri" w:eastAsia="Calibri" w:hAnsi="Calibri" w:cs="Calibri"/>
      <w:sz w:val="24"/>
      <w:szCs w:val="24"/>
      <w:lang w:val="ro-RO"/>
    </w:rPr>
  </w:style>
  <w:style w:type="table" w:customStyle="1" w:styleId="GridTable4-Accent61">
    <w:name w:val="Grid Table 4 - Accent 61"/>
    <w:basedOn w:val="TableNormal"/>
    <w:uiPriority w:val="49"/>
    <w:rsid w:val="00B32414"/>
    <w:pPr>
      <w:widowControl/>
      <w:autoSpaceDE/>
      <w:autoSpaceDN/>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7939">
      <w:bodyDiv w:val="1"/>
      <w:marLeft w:val="0"/>
      <w:marRight w:val="0"/>
      <w:marTop w:val="0"/>
      <w:marBottom w:val="0"/>
      <w:divBdr>
        <w:top w:val="none" w:sz="0" w:space="0" w:color="auto"/>
        <w:left w:val="none" w:sz="0" w:space="0" w:color="auto"/>
        <w:bottom w:val="none" w:sz="0" w:space="0" w:color="auto"/>
        <w:right w:val="none" w:sz="0" w:space="0" w:color="auto"/>
      </w:divBdr>
    </w:div>
    <w:div w:id="92168811">
      <w:bodyDiv w:val="1"/>
      <w:marLeft w:val="0"/>
      <w:marRight w:val="0"/>
      <w:marTop w:val="0"/>
      <w:marBottom w:val="0"/>
      <w:divBdr>
        <w:top w:val="none" w:sz="0" w:space="0" w:color="auto"/>
        <w:left w:val="none" w:sz="0" w:space="0" w:color="auto"/>
        <w:bottom w:val="none" w:sz="0" w:space="0" w:color="auto"/>
        <w:right w:val="none" w:sz="0" w:space="0" w:color="auto"/>
      </w:divBdr>
    </w:div>
    <w:div w:id="266085115">
      <w:bodyDiv w:val="1"/>
      <w:marLeft w:val="0"/>
      <w:marRight w:val="0"/>
      <w:marTop w:val="0"/>
      <w:marBottom w:val="0"/>
      <w:divBdr>
        <w:top w:val="none" w:sz="0" w:space="0" w:color="auto"/>
        <w:left w:val="none" w:sz="0" w:space="0" w:color="auto"/>
        <w:bottom w:val="none" w:sz="0" w:space="0" w:color="auto"/>
        <w:right w:val="none" w:sz="0" w:space="0" w:color="auto"/>
      </w:divBdr>
    </w:div>
    <w:div w:id="376011456">
      <w:bodyDiv w:val="1"/>
      <w:marLeft w:val="0"/>
      <w:marRight w:val="0"/>
      <w:marTop w:val="0"/>
      <w:marBottom w:val="0"/>
      <w:divBdr>
        <w:top w:val="none" w:sz="0" w:space="0" w:color="auto"/>
        <w:left w:val="none" w:sz="0" w:space="0" w:color="auto"/>
        <w:bottom w:val="none" w:sz="0" w:space="0" w:color="auto"/>
        <w:right w:val="none" w:sz="0" w:space="0" w:color="auto"/>
      </w:divBdr>
    </w:div>
    <w:div w:id="393893291">
      <w:bodyDiv w:val="1"/>
      <w:marLeft w:val="0"/>
      <w:marRight w:val="0"/>
      <w:marTop w:val="0"/>
      <w:marBottom w:val="0"/>
      <w:divBdr>
        <w:top w:val="none" w:sz="0" w:space="0" w:color="auto"/>
        <w:left w:val="none" w:sz="0" w:space="0" w:color="auto"/>
        <w:bottom w:val="none" w:sz="0" w:space="0" w:color="auto"/>
        <w:right w:val="none" w:sz="0" w:space="0" w:color="auto"/>
      </w:divBdr>
      <w:divsChild>
        <w:div w:id="2121680078">
          <w:marLeft w:val="0"/>
          <w:marRight w:val="0"/>
          <w:marTop w:val="0"/>
          <w:marBottom w:val="0"/>
          <w:divBdr>
            <w:top w:val="none" w:sz="0" w:space="0" w:color="auto"/>
            <w:left w:val="none" w:sz="0" w:space="0" w:color="auto"/>
            <w:bottom w:val="none" w:sz="0" w:space="0" w:color="auto"/>
            <w:right w:val="none" w:sz="0" w:space="0" w:color="auto"/>
          </w:divBdr>
        </w:div>
        <w:div w:id="509568575">
          <w:marLeft w:val="0"/>
          <w:marRight w:val="0"/>
          <w:marTop w:val="0"/>
          <w:marBottom w:val="0"/>
          <w:divBdr>
            <w:top w:val="none" w:sz="0" w:space="0" w:color="auto"/>
            <w:left w:val="none" w:sz="0" w:space="0" w:color="auto"/>
            <w:bottom w:val="none" w:sz="0" w:space="0" w:color="auto"/>
            <w:right w:val="none" w:sz="0" w:space="0" w:color="auto"/>
          </w:divBdr>
        </w:div>
      </w:divsChild>
    </w:div>
    <w:div w:id="634337731">
      <w:bodyDiv w:val="1"/>
      <w:marLeft w:val="0"/>
      <w:marRight w:val="0"/>
      <w:marTop w:val="0"/>
      <w:marBottom w:val="0"/>
      <w:divBdr>
        <w:top w:val="none" w:sz="0" w:space="0" w:color="auto"/>
        <w:left w:val="none" w:sz="0" w:space="0" w:color="auto"/>
        <w:bottom w:val="none" w:sz="0" w:space="0" w:color="auto"/>
        <w:right w:val="none" w:sz="0" w:space="0" w:color="auto"/>
      </w:divBdr>
      <w:divsChild>
        <w:div w:id="822819209">
          <w:marLeft w:val="0"/>
          <w:marRight w:val="0"/>
          <w:marTop w:val="0"/>
          <w:marBottom w:val="0"/>
          <w:divBdr>
            <w:top w:val="none" w:sz="0" w:space="0" w:color="auto"/>
            <w:left w:val="none" w:sz="0" w:space="0" w:color="auto"/>
            <w:bottom w:val="none" w:sz="0" w:space="0" w:color="auto"/>
            <w:right w:val="none" w:sz="0" w:space="0" w:color="auto"/>
          </w:divBdr>
          <w:divsChild>
            <w:div w:id="48118856">
              <w:marLeft w:val="0"/>
              <w:marRight w:val="0"/>
              <w:marTop w:val="0"/>
              <w:marBottom w:val="0"/>
              <w:divBdr>
                <w:top w:val="none" w:sz="0" w:space="0" w:color="auto"/>
                <w:left w:val="none" w:sz="0" w:space="0" w:color="auto"/>
                <w:bottom w:val="none" w:sz="0" w:space="0" w:color="auto"/>
                <w:right w:val="none" w:sz="0" w:space="0" w:color="auto"/>
              </w:divBdr>
              <w:divsChild>
                <w:div w:id="530190825">
                  <w:marLeft w:val="0"/>
                  <w:marRight w:val="0"/>
                  <w:marTop w:val="0"/>
                  <w:marBottom w:val="0"/>
                  <w:divBdr>
                    <w:top w:val="none" w:sz="0" w:space="0" w:color="E5E5E5"/>
                    <w:left w:val="none" w:sz="0" w:space="0" w:color="E5E5E5"/>
                    <w:bottom w:val="none" w:sz="0" w:space="0" w:color="E5E5E5"/>
                    <w:right w:val="none" w:sz="0" w:space="0" w:color="E5E5E5"/>
                  </w:divBdr>
                  <w:divsChild>
                    <w:div w:id="783964380">
                      <w:marLeft w:val="0"/>
                      <w:marRight w:val="0"/>
                      <w:marTop w:val="0"/>
                      <w:marBottom w:val="0"/>
                      <w:divBdr>
                        <w:top w:val="none" w:sz="0" w:space="0" w:color="E5E5E5"/>
                        <w:left w:val="none" w:sz="0" w:space="0" w:color="E5E5E5"/>
                        <w:bottom w:val="none" w:sz="0" w:space="0" w:color="E5E5E5"/>
                        <w:right w:val="none" w:sz="0" w:space="0" w:color="E5E5E5"/>
                      </w:divBdr>
                      <w:divsChild>
                        <w:div w:id="1953055807">
                          <w:marLeft w:val="0"/>
                          <w:marRight w:val="0"/>
                          <w:marTop w:val="0"/>
                          <w:marBottom w:val="0"/>
                          <w:divBdr>
                            <w:top w:val="none" w:sz="0" w:space="0" w:color="auto"/>
                            <w:left w:val="none" w:sz="0" w:space="0" w:color="auto"/>
                            <w:bottom w:val="none" w:sz="0" w:space="0" w:color="auto"/>
                            <w:right w:val="none" w:sz="0" w:space="0" w:color="auto"/>
                          </w:divBdr>
                          <w:divsChild>
                            <w:div w:id="105736980">
                              <w:marLeft w:val="0"/>
                              <w:marRight w:val="0"/>
                              <w:marTop w:val="0"/>
                              <w:marBottom w:val="0"/>
                              <w:divBdr>
                                <w:top w:val="none" w:sz="0" w:space="0" w:color="auto"/>
                                <w:left w:val="none" w:sz="0" w:space="0" w:color="auto"/>
                                <w:bottom w:val="none" w:sz="0" w:space="0" w:color="auto"/>
                                <w:right w:val="none" w:sz="0" w:space="0" w:color="auto"/>
                              </w:divBdr>
                              <w:divsChild>
                                <w:div w:id="133348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54831">
                  <w:marLeft w:val="0"/>
                  <w:marRight w:val="0"/>
                  <w:marTop w:val="0"/>
                  <w:marBottom w:val="0"/>
                  <w:divBdr>
                    <w:top w:val="none" w:sz="0" w:space="0" w:color="E5E5E5"/>
                    <w:left w:val="none" w:sz="0" w:space="0" w:color="E5E5E5"/>
                    <w:bottom w:val="none" w:sz="0" w:space="0" w:color="E5E5E5"/>
                    <w:right w:val="none" w:sz="0" w:space="0" w:color="E5E5E5"/>
                  </w:divBdr>
                  <w:divsChild>
                    <w:div w:id="657347016">
                      <w:marLeft w:val="0"/>
                      <w:marRight w:val="0"/>
                      <w:marTop w:val="0"/>
                      <w:marBottom w:val="0"/>
                      <w:divBdr>
                        <w:top w:val="none" w:sz="0" w:space="0" w:color="E5E5E5"/>
                        <w:left w:val="none" w:sz="0" w:space="0" w:color="E5E5E5"/>
                        <w:bottom w:val="none" w:sz="0" w:space="0" w:color="E5E5E5"/>
                        <w:right w:val="none" w:sz="0" w:space="0" w:color="E5E5E5"/>
                      </w:divBdr>
                      <w:divsChild>
                        <w:div w:id="1528786075">
                          <w:marLeft w:val="0"/>
                          <w:marRight w:val="0"/>
                          <w:marTop w:val="0"/>
                          <w:marBottom w:val="0"/>
                          <w:divBdr>
                            <w:top w:val="none" w:sz="0" w:space="0" w:color="auto"/>
                            <w:left w:val="none" w:sz="0" w:space="0" w:color="auto"/>
                            <w:bottom w:val="none" w:sz="0" w:space="0" w:color="auto"/>
                            <w:right w:val="none" w:sz="0" w:space="0" w:color="auto"/>
                          </w:divBdr>
                          <w:divsChild>
                            <w:div w:id="1009407568">
                              <w:marLeft w:val="0"/>
                              <w:marRight w:val="0"/>
                              <w:marTop w:val="0"/>
                              <w:marBottom w:val="0"/>
                              <w:divBdr>
                                <w:top w:val="none" w:sz="0" w:space="0" w:color="auto"/>
                                <w:left w:val="none" w:sz="0" w:space="0" w:color="auto"/>
                                <w:bottom w:val="none" w:sz="0" w:space="0" w:color="auto"/>
                                <w:right w:val="none" w:sz="0" w:space="0" w:color="auto"/>
                              </w:divBdr>
                              <w:divsChild>
                                <w:div w:id="81560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999192">
      <w:bodyDiv w:val="1"/>
      <w:marLeft w:val="0"/>
      <w:marRight w:val="0"/>
      <w:marTop w:val="0"/>
      <w:marBottom w:val="0"/>
      <w:divBdr>
        <w:top w:val="none" w:sz="0" w:space="0" w:color="auto"/>
        <w:left w:val="none" w:sz="0" w:space="0" w:color="auto"/>
        <w:bottom w:val="none" w:sz="0" w:space="0" w:color="auto"/>
        <w:right w:val="none" w:sz="0" w:space="0" w:color="auto"/>
      </w:divBdr>
    </w:div>
    <w:div w:id="806554083">
      <w:bodyDiv w:val="1"/>
      <w:marLeft w:val="0"/>
      <w:marRight w:val="0"/>
      <w:marTop w:val="0"/>
      <w:marBottom w:val="0"/>
      <w:divBdr>
        <w:top w:val="none" w:sz="0" w:space="0" w:color="auto"/>
        <w:left w:val="none" w:sz="0" w:space="0" w:color="auto"/>
        <w:bottom w:val="none" w:sz="0" w:space="0" w:color="auto"/>
        <w:right w:val="none" w:sz="0" w:space="0" w:color="auto"/>
      </w:divBdr>
    </w:div>
    <w:div w:id="1048340282">
      <w:bodyDiv w:val="1"/>
      <w:marLeft w:val="0"/>
      <w:marRight w:val="0"/>
      <w:marTop w:val="0"/>
      <w:marBottom w:val="0"/>
      <w:divBdr>
        <w:top w:val="none" w:sz="0" w:space="0" w:color="auto"/>
        <w:left w:val="none" w:sz="0" w:space="0" w:color="auto"/>
        <w:bottom w:val="none" w:sz="0" w:space="0" w:color="auto"/>
        <w:right w:val="none" w:sz="0" w:space="0" w:color="auto"/>
      </w:divBdr>
      <w:divsChild>
        <w:div w:id="1751193829">
          <w:marLeft w:val="0"/>
          <w:marRight w:val="0"/>
          <w:marTop w:val="0"/>
          <w:marBottom w:val="0"/>
          <w:divBdr>
            <w:top w:val="none" w:sz="0" w:space="0" w:color="auto"/>
            <w:left w:val="none" w:sz="0" w:space="0" w:color="auto"/>
            <w:bottom w:val="none" w:sz="0" w:space="0" w:color="auto"/>
            <w:right w:val="none" w:sz="0" w:space="0" w:color="auto"/>
          </w:divBdr>
        </w:div>
        <w:div w:id="699401595">
          <w:marLeft w:val="0"/>
          <w:marRight w:val="0"/>
          <w:marTop w:val="0"/>
          <w:marBottom w:val="0"/>
          <w:divBdr>
            <w:top w:val="none" w:sz="0" w:space="0" w:color="auto"/>
            <w:left w:val="none" w:sz="0" w:space="0" w:color="auto"/>
            <w:bottom w:val="none" w:sz="0" w:space="0" w:color="auto"/>
            <w:right w:val="none" w:sz="0" w:space="0" w:color="auto"/>
          </w:divBdr>
        </w:div>
      </w:divsChild>
    </w:div>
    <w:div w:id="1089545272">
      <w:bodyDiv w:val="1"/>
      <w:marLeft w:val="0"/>
      <w:marRight w:val="0"/>
      <w:marTop w:val="0"/>
      <w:marBottom w:val="0"/>
      <w:divBdr>
        <w:top w:val="none" w:sz="0" w:space="0" w:color="auto"/>
        <w:left w:val="none" w:sz="0" w:space="0" w:color="auto"/>
        <w:bottom w:val="none" w:sz="0" w:space="0" w:color="auto"/>
        <w:right w:val="none" w:sz="0" w:space="0" w:color="auto"/>
      </w:divBdr>
      <w:divsChild>
        <w:div w:id="1607543789">
          <w:marLeft w:val="0"/>
          <w:marRight w:val="0"/>
          <w:marTop w:val="0"/>
          <w:marBottom w:val="0"/>
          <w:divBdr>
            <w:top w:val="none" w:sz="0" w:space="0" w:color="auto"/>
            <w:left w:val="none" w:sz="0" w:space="0" w:color="auto"/>
            <w:bottom w:val="none" w:sz="0" w:space="0" w:color="auto"/>
            <w:right w:val="none" w:sz="0" w:space="0" w:color="auto"/>
          </w:divBdr>
          <w:divsChild>
            <w:div w:id="1652522549">
              <w:marLeft w:val="0"/>
              <w:marRight w:val="0"/>
              <w:marTop w:val="0"/>
              <w:marBottom w:val="0"/>
              <w:divBdr>
                <w:top w:val="none" w:sz="0" w:space="0" w:color="auto"/>
                <w:left w:val="none" w:sz="0" w:space="0" w:color="auto"/>
                <w:bottom w:val="none" w:sz="0" w:space="0" w:color="auto"/>
                <w:right w:val="none" w:sz="0" w:space="0" w:color="auto"/>
              </w:divBdr>
              <w:divsChild>
                <w:div w:id="1928494124">
                  <w:marLeft w:val="0"/>
                  <w:marRight w:val="0"/>
                  <w:marTop w:val="0"/>
                  <w:marBottom w:val="0"/>
                  <w:divBdr>
                    <w:top w:val="none" w:sz="0" w:space="0" w:color="auto"/>
                    <w:left w:val="none" w:sz="0" w:space="0" w:color="auto"/>
                    <w:bottom w:val="none" w:sz="0" w:space="0" w:color="auto"/>
                    <w:right w:val="none" w:sz="0" w:space="0" w:color="auto"/>
                  </w:divBdr>
                  <w:divsChild>
                    <w:div w:id="552350179">
                      <w:marLeft w:val="0"/>
                      <w:marRight w:val="0"/>
                      <w:marTop w:val="0"/>
                      <w:marBottom w:val="0"/>
                      <w:divBdr>
                        <w:top w:val="none" w:sz="0" w:space="0" w:color="auto"/>
                        <w:left w:val="none" w:sz="0" w:space="0" w:color="auto"/>
                        <w:bottom w:val="none" w:sz="0" w:space="0" w:color="auto"/>
                        <w:right w:val="none" w:sz="0" w:space="0" w:color="auto"/>
                      </w:divBdr>
                      <w:divsChild>
                        <w:div w:id="793598032">
                          <w:marLeft w:val="0"/>
                          <w:marRight w:val="0"/>
                          <w:marTop w:val="0"/>
                          <w:marBottom w:val="0"/>
                          <w:divBdr>
                            <w:top w:val="none" w:sz="0" w:space="0" w:color="auto"/>
                            <w:left w:val="none" w:sz="0" w:space="0" w:color="auto"/>
                            <w:bottom w:val="none" w:sz="0" w:space="0" w:color="auto"/>
                            <w:right w:val="none" w:sz="0" w:space="0" w:color="auto"/>
                          </w:divBdr>
                          <w:divsChild>
                            <w:div w:id="165168601">
                              <w:marLeft w:val="0"/>
                              <w:marRight w:val="0"/>
                              <w:marTop w:val="0"/>
                              <w:marBottom w:val="0"/>
                              <w:divBdr>
                                <w:top w:val="none" w:sz="0" w:space="0" w:color="auto"/>
                                <w:left w:val="none" w:sz="0" w:space="0" w:color="auto"/>
                                <w:bottom w:val="none" w:sz="0" w:space="0" w:color="auto"/>
                                <w:right w:val="none" w:sz="0" w:space="0" w:color="auto"/>
                              </w:divBdr>
                              <w:divsChild>
                                <w:div w:id="2009097130">
                                  <w:marLeft w:val="0"/>
                                  <w:marRight w:val="0"/>
                                  <w:marTop w:val="0"/>
                                  <w:marBottom w:val="0"/>
                                  <w:divBdr>
                                    <w:top w:val="none" w:sz="0" w:space="0" w:color="auto"/>
                                    <w:left w:val="none" w:sz="0" w:space="0" w:color="auto"/>
                                    <w:bottom w:val="none" w:sz="0" w:space="0" w:color="auto"/>
                                    <w:right w:val="none" w:sz="0" w:space="0" w:color="auto"/>
                                  </w:divBdr>
                                  <w:divsChild>
                                    <w:div w:id="2113275797">
                                      <w:marLeft w:val="0"/>
                                      <w:marRight w:val="0"/>
                                      <w:marTop w:val="0"/>
                                      <w:marBottom w:val="0"/>
                                      <w:divBdr>
                                        <w:top w:val="none" w:sz="0" w:space="0" w:color="auto"/>
                                        <w:left w:val="none" w:sz="0" w:space="0" w:color="auto"/>
                                        <w:bottom w:val="none" w:sz="0" w:space="0" w:color="auto"/>
                                        <w:right w:val="none" w:sz="0" w:space="0" w:color="auto"/>
                                      </w:divBdr>
                                      <w:divsChild>
                                        <w:div w:id="1942762822">
                                          <w:marLeft w:val="0"/>
                                          <w:marRight w:val="0"/>
                                          <w:marTop w:val="0"/>
                                          <w:marBottom w:val="0"/>
                                          <w:divBdr>
                                            <w:top w:val="none" w:sz="0" w:space="0" w:color="auto"/>
                                            <w:left w:val="none" w:sz="0" w:space="0" w:color="auto"/>
                                            <w:bottom w:val="none" w:sz="0" w:space="0" w:color="auto"/>
                                            <w:right w:val="none" w:sz="0" w:space="0" w:color="auto"/>
                                          </w:divBdr>
                                          <w:divsChild>
                                            <w:div w:id="2071996368">
                                              <w:marLeft w:val="0"/>
                                              <w:marRight w:val="0"/>
                                              <w:marTop w:val="0"/>
                                              <w:marBottom w:val="0"/>
                                              <w:divBdr>
                                                <w:top w:val="none" w:sz="0" w:space="0" w:color="auto"/>
                                                <w:left w:val="none" w:sz="0" w:space="0" w:color="auto"/>
                                                <w:bottom w:val="none" w:sz="0" w:space="0" w:color="auto"/>
                                                <w:right w:val="none" w:sz="0" w:space="0" w:color="auto"/>
                                              </w:divBdr>
                                            </w:div>
                                          </w:divsChild>
                                        </w:div>
                                        <w:div w:id="1067918496">
                                          <w:marLeft w:val="0"/>
                                          <w:marRight w:val="0"/>
                                          <w:marTop w:val="0"/>
                                          <w:marBottom w:val="0"/>
                                          <w:divBdr>
                                            <w:top w:val="none" w:sz="0" w:space="0" w:color="auto"/>
                                            <w:left w:val="none" w:sz="0" w:space="0" w:color="auto"/>
                                            <w:bottom w:val="none" w:sz="0" w:space="0" w:color="auto"/>
                                            <w:right w:val="none" w:sz="0" w:space="0" w:color="auto"/>
                                          </w:divBdr>
                                          <w:divsChild>
                                            <w:div w:id="162405266">
                                              <w:marLeft w:val="0"/>
                                              <w:marRight w:val="0"/>
                                              <w:marTop w:val="0"/>
                                              <w:marBottom w:val="0"/>
                                              <w:divBdr>
                                                <w:top w:val="none" w:sz="0" w:space="0" w:color="auto"/>
                                                <w:left w:val="none" w:sz="0" w:space="0" w:color="auto"/>
                                                <w:bottom w:val="none" w:sz="0" w:space="0" w:color="auto"/>
                                                <w:right w:val="none" w:sz="0" w:space="0" w:color="auto"/>
                                              </w:divBdr>
                                              <w:divsChild>
                                                <w:div w:id="1232236859">
                                                  <w:marLeft w:val="0"/>
                                                  <w:marRight w:val="0"/>
                                                  <w:marTop w:val="0"/>
                                                  <w:marBottom w:val="0"/>
                                                  <w:divBdr>
                                                    <w:top w:val="none" w:sz="0" w:space="0" w:color="auto"/>
                                                    <w:left w:val="none" w:sz="0" w:space="0" w:color="auto"/>
                                                    <w:bottom w:val="none" w:sz="0" w:space="0" w:color="auto"/>
                                                    <w:right w:val="none" w:sz="0" w:space="0" w:color="auto"/>
                                                  </w:divBdr>
                                                  <w:divsChild>
                                                    <w:div w:id="18726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6810">
                                          <w:marLeft w:val="0"/>
                                          <w:marRight w:val="0"/>
                                          <w:marTop w:val="0"/>
                                          <w:marBottom w:val="0"/>
                                          <w:divBdr>
                                            <w:top w:val="none" w:sz="0" w:space="0" w:color="auto"/>
                                            <w:left w:val="none" w:sz="0" w:space="0" w:color="auto"/>
                                            <w:bottom w:val="none" w:sz="0" w:space="0" w:color="auto"/>
                                            <w:right w:val="none" w:sz="0" w:space="0" w:color="auto"/>
                                          </w:divBdr>
                                          <w:divsChild>
                                            <w:div w:id="107748917">
                                              <w:marLeft w:val="0"/>
                                              <w:marRight w:val="0"/>
                                              <w:marTop w:val="0"/>
                                              <w:marBottom w:val="0"/>
                                              <w:divBdr>
                                                <w:top w:val="none" w:sz="0" w:space="0" w:color="auto"/>
                                                <w:left w:val="none" w:sz="0" w:space="0" w:color="auto"/>
                                                <w:bottom w:val="none" w:sz="0" w:space="0" w:color="auto"/>
                                                <w:right w:val="none" w:sz="0" w:space="0" w:color="auto"/>
                                              </w:divBdr>
                                              <w:divsChild>
                                                <w:div w:id="930040514">
                                                  <w:marLeft w:val="0"/>
                                                  <w:marRight w:val="0"/>
                                                  <w:marTop w:val="0"/>
                                                  <w:marBottom w:val="0"/>
                                                  <w:divBdr>
                                                    <w:top w:val="none" w:sz="0" w:space="0" w:color="auto"/>
                                                    <w:left w:val="none" w:sz="0" w:space="0" w:color="auto"/>
                                                    <w:bottom w:val="none" w:sz="0" w:space="0" w:color="auto"/>
                                                    <w:right w:val="none" w:sz="0" w:space="0" w:color="auto"/>
                                                  </w:divBdr>
                                                  <w:divsChild>
                                                    <w:div w:id="54063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93350">
                                          <w:marLeft w:val="0"/>
                                          <w:marRight w:val="0"/>
                                          <w:marTop w:val="0"/>
                                          <w:marBottom w:val="0"/>
                                          <w:divBdr>
                                            <w:top w:val="none" w:sz="0" w:space="0" w:color="auto"/>
                                            <w:left w:val="none" w:sz="0" w:space="0" w:color="auto"/>
                                            <w:bottom w:val="none" w:sz="0" w:space="0" w:color="auto"/>
                                            <w:right w:val="none" w:sz="0" w:space="0" w:color="auto"/>
                                          </w:divBdr>
                                          <w:divsChild>
                                            <w:div w:id="38939526">
                                              <w:marLeft w:val="0"/>
                                              <w:marRight w:val="0"/>
                                              <w:marTop w:val="0"/>
                                              <w:marBottom w:val="0"/>
                                              <w:divBdr>
                                                <w:top w:val="none" w:sz="0" w:space="0" w:color="auto"/>
                                                <w:left w:val="none" w:sz="0" w:space="0" w:color="auto"/>
                                                <w:bottom w:val="none" w:sz="0" w:space="0" w:color="auto"/>
                                                <w:right w:val="none" w:sz="0" w:space="0" w:color="auto"/>
                                              </w:divBdr>
                                              <w:divsChild>
                                                <w:div w:id="665591410">
                                                  <w:marLeft w:val="0"/>
                                                  <w:marRight w:val="0"/>
                                                  <w:marTop w:val="0"/>
                                                  <w:marBottom w:val="0"/>
                                                  <w:divBdr>
                                                    <w:top w:val="none" w:sz="0" w:space="0" w:color="auto"/>
                                                    <w:left w:val="none" w:sz="0" w:space="0" w:color="auto"/>
                                                    <w:bottom w:val="none" w:sz="0" w:space="0" w:color="auto"/>
                                                    <w:right w:val="none" w:sz="0" w:space="0" w:color="auto"/>
                                                  </w:divBdr>
                                                  <w:divsChild>
                                                    <w:div w:id="7619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80564">
                                          <w:marLeft w:val="0"/>
                                          <w:marRight w:val="0"/>
                                          <w:marTop w:val="0"/>
                                          <w:marBottom w:val="0"/>
                                          <w:divBdr>
                                            <w:top w:val="none" w:sz="0" w:space="0" w:color="auto"/>
                                            <w:left w:val="none" w:sz="0" w:space="0" w:color="auto"/>
                                            <w:bottom w:val="none" w:sz="0" w:space="0" w:color="auto"/>
                                            <w:right w:val="none" w:sz="0" w:space="0" w:color="auto"/>
                                          </w:divBdr>
                                          <w:divsChild>
                                            <w:div w:id="1285849029">
                                              <w:marLeft w:val="0"/>
                                              <w:marRight w:val="0"/>
                                              <w:marTop w:val="0"/>
                                              <w:marBottom w:val="0"/>
                                              <w:divBdr>
                                                <w:top w:val="none" w:sz="0" w:space="0" w:color="auto"/>
                                                <w:left w:val="none" w:sz="0" w:space="0" w:color="auto"/>
                                                <w:bottom w:val="none" w:sz="0" w:space="0" w:color="auto"/>
                                                <w:right w:val="none" w:sz="0" w:space="0" w:color="auto"/>
                                              </w:divBdr>
                                              <w:divsChild>
                                                <w:div w:id="609972210">
                                                  <w:marLeft w:val="0"/>
                                                  <w:marRight w:val="0"/>
                                                  <w:marTop w:val="0"/>
                                                  <w:marBottom w:val="0"/>
                                                  <w:divBdr>
                                                    <w:top w:val="none" w:sz="0" w:space="0" w:color="auto"/>
                                                    <w:left w:val="none" w:sz="0" w:space="0" w:color="auto"/>
                                                    <w:bottom w:val="none" w:sz="0" w:space="0" w:color="auto"/>
                                                    <w:right w:val="none" w:sz="0" w:space="0" w:color="auto"/>
                                                  </w:divBdr>
                                                  <w:divsChild>
                                                    <w:div w:id="1517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15780">
                                          <w:marLeft w:val="0"/>
                                          <w:marRight w:val="0"/>
                                          <w:marTop w:val="0"/>
                                          <w:marBottom w:val="0"/>
                                          <w:divBdr>
                                            <w:top w:val="none" w:sz="0" w:space="0" w:color="auto"/>
                                            <w:left w:val="none" w:sz="0" w:space="0" w:color="auto"/>
                                            <w:bottom w:val="none" w:sz="0" w:space="0" w:color="auto"/>
                                            <w:right w:val="none" w:sz="0" w:space="0" w:color="auto"/>
                                          </w:divBdr>
                                          <w:divsChild>
                                            <w:div w:id="1659074632">
                                              <w:marLeft w:val="0"/>
                                              <w:marRight w:val="0"/>
                                              <w:marTop w:val="0"/>
                                              <w:marBottom w:val="0"/>
                                              <w:divBdr>
                                                <w:top w:val="none" w:sz="0" w:space="0" w:color="auto"/>
                                                <w:left w:val="none" w:sz="0" w:space="0" w:color="auto"/>
                                                <w:bottom w:val="none" w:sz="0" w:space="0" w:color="auto"/>
                                                <w:right w:val="none" w:sz="0" w:space="0" w:color="auto"/>
                                              </w:divBdr>
                                              <w:divsChild>
                                                <w:div w:id="1442187237">
                                                  <w:marLeft w:val="0"/>
                                                  <w:marRight w:val="0"/>
                                                  <w:marTop w:val="0"/>
                                                  <w:marBottom w:val="0"/>
                                                  <w:divBdr>
                                                    <w:top w:val="none" w:sz="0" w:space="0" w:color="auto"/>
                                                    <w:left w:val="none" w:sz="0" w:space="0" w:color="auto"/>
                                                    <w:bottom w:val="none" w:sz="0" w:space="0" w:color="auto"/>
                                                    <w:right w:val="none" w:sz="0" w:space="0" w:color="auto"/>
                                                  </w:divBdr>
                                                  <w:divsChild>
                                                    <w:div w:id="48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080">
                                          <w:marLeft w:val="0"/>
                                          <w:marRight w:val="0"/>
                                          <w:marTop w:val="0"/>
                                          <w:marBottom w:val="0"/>
                                          <w:divBdr>
                                            <w:top w:val="none" w:sz="0" w:space="0" w:color="auto"/>
                                            <w:left w:val="none" w:sz="0" w:space="0" w:color="auto"/>
                                            <w:bottom w:val="none" w:sz="0" w:space="0" w:color="auto"/>
                                            <w:right w:val="none" w:sz="0" w:space="0" w:color="auto"/>
                                          </w:divBdr>
                                          <w:divsChild>
                                            <w:div w:id="542130872">
                                              <w:marLeft w:val="0"/>
                                              <w:marRight w:val="0"/>
                                              <w:marTop w:val="0"/>
                                              <w:marBottom w:val="0"/>
                                              <w:divBdr>
                                                <w:top w:val="none" w:sz="0" w:space="0" w:color="auto"/>
                                                <w:left w:val="none" w:sz="0" w:space="0" w:color="auto"/>
                                                <w:bottom w:val="none" w:sz="0" w:space="0" w:color="auto"/>
                                                <w:right w:val="none" w:sz="0" w:space="0" w:color="auto"/>
                                              </w:divBdr>
                                              <w:divsChild>
                                                <w:div w:id="639383276">
                                                  <w:marLeft w:val="0"/>
                                                  <w:marRight w:val="0"/>
                                                  <w:marTop w:val="0"/>
                                                  <w:marBottom w:val="0"/>
                                                  <w:divBdr>
                                                    <w:top w:val="none" w:sz="0" w:space="0" w:color="auto"/>
                                                    <w:left w:val="none" w:sz="0" w:space="0" w:color="auto"/>
                                                    <w:bottom w:val="none" w:sz="0" w:space="0" w:color="auto"/>
                                                    <w:right w:val="none" w:sz="0" w:space="0" w:color="auto"/>
                                                  </w:divBdr>
                                                  <w:divsChild>
                                                    <w:div w:id="20186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4292">
                                          <w:marLeft w:val="0"/>
                                          <w:marRight w:val="0"/>
                                          <w:marTop w:val="0"/>
                                          <w:marBottom w:val="0"/>
                                          <w:divBdr>
                                            <w:top w:val="none" w:sz="0" w:space="0" w:color="auto"/>
                                            <w:left w:val="none" w:sz="0" w:space="0" w:color="auto"/>
                                            <w:bottom w:val="none" w:sz="0" w:space="0" w:color="auto"/>
                                            <w:right w:val="none" w:sz="0" w:space="0" w:color="auto"/>
                                          </w:divBdr>
                                          <w:divsChild>
                                            <w:div w:id="293289577">
                                              <w:marLeft w:val="0"/>
                                              <w:marRight w:val="0"/>
                                              <w:marTop w:val="0"/>
                                              <w:marBottom w:val="0"/>
                                              <w:divBdr>
                                                <w:top w:val="none" w:sz="0" w:space="0" w:color="auto"/>
                                                <w:left w:val="none" w:sz="0" w:space="0" w:color="auto"/>
                                                <w:bottom w:val="none" w:sz="0" w:space="0" w:color="auto"/>
                                                <w:right w:val="none" w:sz="0" w:space="0" w:color="auto"/>
                                              </w:divBdr>
                                              <w:divsChild>
                                                <w:div w:id="108621749">
                                                  <w:marLeft w:val="0"/>
                                                  <w:marRight w:val="0"/>
                                                  <w:marTop w:val="0"/>
                                                  <w:marBottom w:val="0"/>
                                                  <w:divBdr>
                                                    <w:top w:val="none" w:sz="0" w:space="0" w:color="auto"/>
                                                    <w:left w:val="none" w:sz="0" w:space="0" w:color="auto"/>
                                                    <w:bottom w:val="none" w:sz="0" w:space="0" w:color="auto"/>
                                                    <w:right w:val="none" w:sz="0" w:space="0" w:color="auto"/>
                                                  </w:divBdr>
                                                  <w:divsChild>
                                                    <w:div w:id="7152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266907">
                                          <w:marLeft w:val="0"/>
                                          <w:marRight w:val="0"/>
                                          <w:marTop w:val="0"/>
                                          <w:marBottom w:val="0"/>
                                          <w:divBdr>
                                            <w:top w:val="none" w:sz="0" w:space="0" w:color="auto"/>
                                            <w:left w:val="none" w:sz="0" w:space="0" w:color="auto"/>
                                            <w:bottom w:val="none" w:sz="0" w:space="0" w:color="auto"/>
                                            <w:right w:val="none" w:sz="0" w:space="0" w:color="auto"/>
                                          </w:divBdr>
                                          <w:divsChild>
                                            <w:div w:id="1336223778">
                                              <w:marLeft w:val="0"/>
                                              <w:marRight w:val="0"/>
                                              <w:marTop w:val="0"/>
                                              <w:marBottom w:val="0"/>
                                              <w:divBdr>
                                                <w:top w:val="none" w:sz="0" w:space="0" w:color="auto"/>
                                                <w:left w:val="none" w:sz="0" w:space="0" w:color="auto"/>
                                                <w:bottom w:val="none" w:sz="0" w:space="0" w:color="auto"/>
                                                <w:right w:val="none" w:sz="0" w:space="0" w:color="auto"/>
                                              </w:divBdr>
                                              <w:divsChild>
                                                <w:div w:id="672683336">
                                                  <w:marLeft w:val="0"/>
                                                  <w:marRight w:val="0"/>
                                                  <w:marTop w:val="0"/>
                                                  <w:marBottom w:val="0"/>
                                                  <w:divBdr>
                                                    <w:top w:val="none" w:sz="0" w:space="0" w:color="auto"/>
                                                    <w:left w:val="none" w:sz="0" w:space="0" w:color="auto"/>
                                                    <w:bottom w:val="none" w:sz="0" w:space="0" w:color="auto"/>
                                                    <w:right w:val="none" w:sz="0" w:space="0" w:color="auto"/>
                                                  </w:divBdr>
                                                  <w:divsChild>
                                                    <w:div w:id="182538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0126">
                                          <w:marLeft w:val="0"/>
                                          <w:marRight w:val="0"/>
                                          <w:marTop w:val="0"/>
                                          <w:marBottom w:val="0"/>
                                          <w:divBdr>
                                            <w:top w:val="none" w:sz="0" w:space="0" w:color="auto"/>
                                            <w:left w:val="none" w:sz="0" w:space="0" w:color="auto"/>
                                            <w:bottom w:val="none" w:sz="0" w:space="0" w:color="auto"/>
                                            <w:right w:val="none" w:sz="0" w:space="0" w:color="auto"/>
                                          </w:divBdr>
                                          <w:divsChild>
                                            <w:div w:id="9140202">
                                              <w:marLeft w:val="0"/>
                                              <w:marRight w:val="0"/>
                                              <w:marTop w:val="0"/>
                                              <w:marBottom w:val="0"/>
                                              <w:divBdr>
                                                <w:top w:val="none" w:sz="0" w:space="0" w:color="auto"/>
                                                <w:left w:val="none" w:sz="0" w:space="0" w:color="auto"/>
                                                <w:bottom w:val="none" w:sz="0" w:space="0" w:color="auto"/>
                                                <w:right w:val="none" w:sz="0" w:space="0" w:color="auto"/>
                                              </w:divBdr>
                                              <w:divsChild>
                                                <w:div w:id="2044406520">
                                                  <w:marLeft w:val="0"/>
                                                  <w:marRight w:val="0"/>
                                                  <w:marTop w:val="0"/>
                                                  <w:marBottom w:val="0"/>
                                                  <w:divBdr>
                                                    <w:top w:val="none" w:sz="0" w:space="0" w:color="auto"/>
                                                    <w:left w:val="none" w:sz="0" w:space="0" w:color="auto"/>
                                                    <w:bottom w:val="none" w:sz="0" w:space="0" w:color="auto"/>
                                                    <w:right w:val="none" w:sz="0" w:space="0" w:color="auto"/>
                                                  </w:divBdr>
                                                  <w:divsChild>
                                                    <w:div w:id="15915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3440">
                                          <w:marLeft w:val="0"/>
                                          <w:marRight w:val="0"/>
                                          <w:marTop w:val="0"/>
                                          <w:marBottom w:val="0"/>
                                          <w:divBdr>
                                            <w:top w:val="none" w:sz="0" w:space="0" w:color="auto"/>
                                            <w:left w:val="none" w:sz="0" w:space="0" w:color="auto"/>
                                            <w:bottom w:val="none" w:sz="0" w:space="0" w:color="auto"/>
                                            <w:right w:val="none" w:sz="0" w:space="0" w:color="auto"/>
                                          </w:divBdr>
                                          <w:divsChild>
                                            <w:div w:id="727337343">
                                              <w:marLeft w:val="0"/>
                                              <w:marRight w:val="0"/>
                                              <w:marTop w:val="0"/>
                                              <w:marBottom w:val="0"/>
                                              <w:divBdr>
                                                <w:top w:val="none" w:sz="0" w:space="0" w:color="auto"/>
                                                <w:left w:val="none" w:sz="0" w:space="0" w:color="auto"/>
                                                <w:bottom w:val="none" w:sz="0" w:space="0" w:color="auto"/>
                                                <w:right w:val="none" w:sz="0" w:space="0" w:color="auto"/>
                                              </w:divBdr>
                                              <w:divsChild>
                                                <w:div w:id="1736271430">
                                                  <w:marLeft w:val="0"/>
                                                  <w:marRight w:val="0"/>
                                                  <w:marTop w:val="0"/>
                                                  <w:marBottom w:val="0"/>
                                                  <w:divBdr>
                                                    <w:top w:val="none" w:sz="0" w:space="0" w:color="auto"/>
                                                    <w:left w:val="none" w:sz="0" w:space="0" w:color="auto"/>
                                                    <w:bottom w:val="none" w:sz="0" w:space="0" w:color="auto"/>
                                                    <w:right w:val="none" w:sz="0" w:space="0" w:color="auto"/>
                                                  </w:divBdr>
                                                  <w:divsChild>
                                                    <w:div w:id="104341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472009">
                      <w:marLeft w:val="0"/>
                      <w:marRight w:val="0"/>
                      <w:marTop w:val="0"/>
                      <w:marBottom w:val="0"/>
                      <w:divBdr>
                        <w:top w:val="none" w:sz="0" w:space="0" w:color="auto"/>
                        <w:left w:val="none" w:sz="0" w:space="0" w:color="auto"/>
                        <w:bottom w:val="none" w:sz="0" w:space="0" w:color="auto"/>
                        <w:right w:val="none" w:sz="0" w:space="0" w:color="auto"/>
                      </w:divBdr>
                      <w:divsChild>
                        <w:div w:id="97022716">
                          <w:marLeft w:val="0"/>
                          <w:marRight w:val="0"/>
                          <w:marTop w:val="0"/>
                          <w:marBottom w:val="0"/>
                          <w:divBdr>
                            <w:top w:val="none" w:sz="0" w:space="0" w:color="auto"/>
                            <w:left w:val="none" w:sz="0" w:space="0" w:color="auto"/>
                            <w:bottom w:val="none" w:sz="0" w:space="0" w:color="auto"/>
                            <w:right w:val="none" w:sz="0" w:space="0" w:color="auto"/>
                          </w:divBdr>
                          <w:divsChild>
                            <w:div w:id="1187019915">
                              <w:marLeft w:val="0"/>
                              <w:marRight w:val="0"/>
                              <w:marTop w:val="0"/>
                              <w:marBottom w:val="0"/>
                              <w:divBdr>
                                <w:top w:val="none" w:sz="0" w:space="0" w:color="auto"/>
                                <w:left w:val="none" w:sz="0" w:space="0" w:color="auto"/>
                                <w:bottom w:val="none" w:sz="0" w:space="0" w:color="auto"/>
                                <w:right w:val="none" w:sz="0" w:space="0" w:color="auto"/>
                              </w:divBdr>
                              <w:divsChild>
                                <w:div w:id="95371467">
                                  <w:marLeft w:val="0"/>
                                  <w:marRight w:val="0"/>
                                  <w:marTop w:val="0"/>
                                  <w:marBottom w:val="0"/>
                                  <w:divBdr>
                                    <w:top w:val="none" w:sz="0" w:space="0" w:color="auto"/>
                                    <w:left w:val="none" w:sz="0" w:space="0" w:color="auto"/>
                                    <w:bottom w:val="none" w:sz="0" w:space="0" w:color="auto"/>
                                    <w:right w:val="none" w:sz="0" w:space="0" w:color="auto"/>
                                  </w:divBdr>
                                  <w:divsChild>
                                    <w:div w:id="527718874">
                                      <w:marLeft w:val="0"/>
                                      <w:marRight w:val="0"/>
                                      <w:marTop w:val="0"/>
                                      <w:marBottom w:val="0"/>
                                      <w:divBdr>
                                        <w:top w:val="none" w:sz="0" w:space="0" w:color="auto"/>
                                        <w:left w:val="none" w:sz="0" w:space="0" w:color="auto"/>
                                        <w:bottom w:val="none" w:sz="0" w:space="0" w:color="auto"/>
                                        <w:right w:val="none" w:sz="0" w:space="0" w:color="auto"/>
                                      </w:divBdr>
                                      <w:divsChild>
                                        <w:div w:id="1515337199">
                                          <w:marLeft w:val="0"/>
                                          <w:marRight w:val="0"/>
                                          <w:marTop w:val="0"/>
                                          <w:marBottom w:val="0"/>
                                          <w:divBdr>
                                            <w:top w:val="none" w:sz="0" w:space="0" w:color="auto"/>
                                            <w:left w:val="none" w:sz="0" w:space="0" w:color="auto"/>
                                            <w:bottom w:val="none" w:sz="0" w:space="0" w:color="auto"/>
                                            <w:right w:val="none" w:sz="0" w:space="0" w:color="auto"/>
                                          </w:divBdr>
                                        </w:div>
                                      </w:divsChild>
                                    </w:div>
                                    <w:div w:id="1976641162">
                                      <w:marLeft w:val="0"/>
                                      <w:marRight w:val="0"/>
                                      <w:marTop w:val="0"/>
                                      <w:marBottom w:val="0"/>
                                      <w:divBdr>
                                        <w:top w:val="none" w:sz="0" w:space="0" w:color="auto"/>
                                        <w:left w:val="none" w:sz="0" w:space="0" w:color="auto"/>
                                        <w:bottom w:val="none" w:sz="0" w:space="0" w:color="auto"/>
                                        <w:right w:val="none" w:sz="0" w:space="0" w:color="auto"/>
                                      </w:divBdr>
                                      <w:divsChild>
                                        <w:div w:id="764884348">
                                          <w:marLeft w:val="0"/>
                                          <w:marRight w:val="0"/>
                                          <w:marTop w:val="0"/>
                                          <w:marBottom w:val="0"/>
                                          <w:divBdr>
                                            <w:top w:val="none" w:sz="0" w:space="0" w:color="auto"/>
                                            <w:left w:val="none" w:sz="0" w:space="0" w:color="auto"/>
                                            <w:bottom w:val="none" w:sz="0" w:space="0" w:color="auto"/>
                                            <w:right w:val="none" w:sz="0" w:space="0" w:color="auto"/>
                                          </w:divBdr>
                                        </w:div>
                                      </w:divsChild>
                                    </w:div>
                                    <w:div w:id="4312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676273">
      <w:bodyDiv w:val="1"/>
      <w:marLeft w:val="0"/>
      <w:marRight w:val="0"/>
      <w:marTop w:val="0"/>
      <w:marBottom w:val="0"/>
      <w:divBdr>
        <w:top w:val="none" w:sz="0" w:space="0" w:color="auto"/>
        <w:left w:val="none" w:sz="0" w:space="0" w:color="auto"/>
        <w:bottom w:val="none" w:sz="0" w:space="0" w:color="auto"/>
        <w:right w:val="none" w:sz="0" w:space="0" w:color="auto"/>
      </w:divBdr>
    </w:div>
    <w:div w:id="1205605178">
      <w:bodyDiv w:val="1"/>
      <w:marLeft w:val="0"/>
      <w:marRight w:val="0"/>
      <w:marTop w:val="0"/>
      <w:marBottom w:val="0"/>
      <w:divBdr>
        <w:top w:val="none" w:sz="0" w:space="0" w:color="auto"/>
        <w:left w:val="none" w:sz="0" w:space="0" w:color="auto"/>
        <w:bottom w:val="none" w:sz="0" w:space="0" w:color="auto"/>
        <w:right w:val="none" w:sz="0" w:space="0" w:color="auto"/>
      </w:divBdr>
    </w:div>
    <w:div w:id="1237321620">
      <w:bodyDiv w:val="1"/>
      <w:marLeft w:val="0"/>
      <w:marRight w:val="0"/>
      <w:marTop w:val="0"/>
      <w:marBottom w:val="0"/>
      <w:divBdr>
        <w:top w:val="none" w:sz="0" w:space="0" w:color="auto"/>
        <w:left w:val="none" w:sz="0" w:space="0" w:color="auto"/>
        <w:bottom w:val="none" w:sz="0" w:space="0" w:color="auto"/>
        <w:right w:val="none" w:sz="0" w:space="0" w:color="auto"/>
      </w:divBdr>
    </w:div>
    <w:div w:id="1372075059">
      <w:bodyDiv w:val="1"/>
      <w:marLeft w:val="0"/>
      <w:marRight w:val="0"/>
      <w:marTop w:val="0"/>
      <w:marBottom w:val="0"/>
      <w:divBdr>
        <w:top w:val="none" w:sz="0" w:space="0" w:color="auto"/>
        <w:left w:val="none" w:sz="0" w:space="0" w:color="auto"/>
        <w:bottom w:val="none" w:sz="0" w:space="0" w:color="auto"/>
        <w:right w:val="none" w:sz="0" w:space="0" w:color="auto"/>
      </w:divBdr>
      <w:divsChild>
        <w:div w:id="1712270561">
          <w:marLeft w:val="0"/>
          <w:marRight w:val="0"/>
          <w:marTop w:val="600"/>
          <w:marBottom w:val="0"/>
          <w:divBdr>
            <w:top w:val="none" w:sz="0" w:space="0" w:color="auto"/>
            <w:left w:val="none" w:sz="0" w:space="0" w:color="auto"/>
            <w:bottom w:val="none" w:sz="0" w:space="0" w:color="auto"/>
            <w:right w:val="none" w:sz="0" w:space="0" w:color="auto"/>
          </w:divBdr>
          <w:divsChild>
            <w:div w:id="1730568842">
              <w:marLeft w:val="0"/>
              <w:marRight w:val="0"/>
              <w:marTop w:val="0"/>
              <w:marBottom w:val="0"/>
              <w:divBdr>
                <w:top w:val="none" w:sz="0" w:space="0" w:color="auto"/>
                <w:left w:val="none" w:sz="0" w:space="0" w:color="auto"/>
                <w:bottom w:val="none" w:sz="0" w:space="0" w:color="auto"/>
                <w:right w:val="none" w:sz="0" w:space="0" w:color="auto"/>
              </w:divBdr>
              <w:divsChild>
                <w:div w:id="12591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12201">
      <w:bodyDiv w:val="1"/>
      <w:marLeft w:val="0"/>
      <w:marRight w:val="0"/>
      <w:marTop w:val="0"/>
      <w:marBottom w:val="0"/>
      <w:divBdr>
        <w:top w:val="none" w:sz="0" w:space="0" w:color="auto"/>
        <w:left w:val="none" w:sz="0" w:space="0" w:color="auto"/>
        <w:bottom w:val="none" w:sz="0" w:space="0" w:color="auto"/>
        <w:right w:val="none" w:sz="0" w:space="0" w:color="auto"/>
      </w:divBdr>
    </w:div>
    <w:div w:id="1473668976">
      <w:bodyDiv w:val="1"/>
      <w:marLeft w:val="0"/>
      <w:marRight w:val="0"/>
      <w:marTop w:val="0"/>
      <w:marBottom w:val="0"/>
      <w:divBdr>
        <w:top w:val="none" w:sz="0" w:space="0" w:color="auto"/>
        <w:left w:val="none" w:sz="0" w:space="0" w:color="auto"/>
        <w:bottom w:val="none" w:sz="0" w:space="0" w:color="auto"/>
        <w:right w:val="none" w:sz="0" w:space="0" w:color="auto"/>
      </w:divBdr>
    </w:div>
    <w:div w:id="1581017574">
      <w:bodyDiv w:val="1"/>
      <w:marLeft w:val="0"/>
      <w:marRight w:val="0"/>
      <w:marTop w:val="0"/>
      <w:marBottom w:val="0"/>
      <w:divBdr>
        <w:top w:val="none" w:sz="0" w:space="0" w:color="auto"/>
        <w:left w:val="none" w:sz="0" w:space="0" w:color="auto"/>
        <w:bottom w:val="none" w:sz="0" w:space="0" w:color="auto"/>
        <w:right w:val="none" w:sz="0" w:space="0" w:color="auto"/>
      </w:divBdr>
    </w:div>
    <w:div w:id="1781678565">
      <w:bodyDiv w:val="1"/>
      <w:marLeft w:val="0"/>
      <w:marRight w:val="0"/>
      <w:marTop w:val="0"/>
      <w:marBottom w:val="0"/>
      <w:divBdr>
        <w:top w:val="none" w:sz="0" w:space="0" w:color="auto"/>
        <w:left w:val="none" w:sz="0" w:space="0" w:color="auto"/>
        <w:bottom w:val="none" w:sz="0" w:space="0" w:color="auto"/>
        <w:right w:val="none" w:sz="0" w:space="0" w:color="auto"/>
      </w:divBdr>
    </w:div>
    <w:div w:id="2080396657">
      <w:bodyDiv w:val="1"/>
      <w:marLeft w:val="0"/>
      <w:marRight w:val="0"/>
      <w:marTop w:val="0"/>
      <w:marBottom w:val="0"/>
      <w:divBdr>
        <w:top w:val="none" w:sz="0" w:space="0" w:color="auto"/>
        <w:left w:val="none" w:sz="0" w:space="0" w:color="auto"/>
        <w:bottom w:val="none" w:sz="0" w:space="0" w:color="auto"/>
        <w:right w:val="none" w:sz="0" w:space="0" w:color="auto"/>
      </w:divBdr>
    </w:div>
    <w:div w:id="2108884231">
      <w:bodyDiv w:val="1"/>
      <w:marLeft w:val="0"/>
      <w:marRight w:val="0"/>
      <w:marTop w:val="0"/>
      <w:marBottom w:val="0"/>
      <w:divBdr>
        <w:top w:val="none" w:sz="0" w:space="0" w:color="auto"/>
        <w:left w:val="none" w:sz="0" w:space="0" w:color="auto"/>
        <w:bottom w:val="none" w:sz="0" w:space="0" w:color="auto"/>
        <w:right w:val="none" w:sz="0" w:space="0" w:color="auto"/>
      </w:divBdr>
    </w:div>
    <w:div w:id="2120106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3</Pages>
  <Words>971</Words>
  <Characters>5448</Characters>
  <Application>Microsoft Office Word</Application>
  <DocSecurity>0</DocSecurity>
  <Lines>123</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Cristina Penghis</cp:lastModifiedBy>
  <cp:revision>10</cp:revision>
  <cp:lastPrinted>2025-10-09T16:21:00Z</cp:lastPrinted>
  <dcterms:created xsi:type="dcterms:W3CDTF">2026-08-24T14:32:00Z</dcterms:created>
  <dcterms:modified xsi:type="dcterms:W3CDTF">2026-09-04T13:19:00Z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2024-02-13T00:00:00Z</vt:filetime>
  </property>
  <property fmtid="{D5CDD505-2E9C-101B-9397-08002B2CF9AE}" pid="3" name="Creator">
    <vt:lpwstr>Microsoft® Word 2019</vt:lpwstr>
  </property>
  <property fmtid="{D5CDD505-2E9C-101B-9397-08002B2CF9AE}" pid="4" name="LastSaved">
    <vt:filetime>2024-02-14T00:00:00Z</vt:filetime>
  </property>
</Properties>
</file>