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F044" w14:textId="4D576B31" w:rsidR="00C52950" w:rsidRDefault="00314870" w:rsidP="001B593D">
      <w:pPr>
        <w:spacing w:after="0"/>
        <w:jc w:val="center"/>
        <w:rPr>
          <w:rFonts w:cstheme="minorHAnsi"/>
          <w:b/>
          <w:bCs/>
          <w:color w:val="365F91" w:themeColor="accent1" w:themeShade="BF"/>
          <w:sz w:val="24"/>
          <w:szCs w:val="24"/>
        </w:rPr>
      </w:pPr>
      <w:r>
        <w:rPr>
          <w:rFonts w:cstheme="minorHAnsi"/>
          <w:b/>
          <w:bCs/>
          <w:color w:val="365F91" w:themeColor="accent1" w:themeShade="BF"/>
          <w:sz w:val="24"/>
          <w:szCs w:val="24"/>
        </w:rPr>
        <w:t>CIRCUITUL PIETELOR DE CRACIUN</w:t>
      </w:r>
    </w:p>
    <w:p w14:paraId="3419BD96" w14:textId="2F59DA42" w:rsidR="00B74D0A" w:rsidRDefault="00B46E00" w:rsidP="001B593D">
      <w:pPr>
        <w:spacing w:after="0"/>
        <w:jc w:val="center"/>
        <w:rPr>
          <w:rFonts w:cstheme="minorHAnsi"/>
          <w:b/>
          <w:bCs/>
          <w:color w:val="365F91" w:themeColor="accent1" w:themeShade="BF"/>
          <w:sz w:val="24"/>
          <w:szCs w:val="24"/>
        </w:rPr>
      </w:pPr>
      <w:r w:rsidRPr="00521B0A">
        <w:rPr>
          <w:rFonts w:cstheme="minorHAnsi"/>
          <w:b/>
          <w:bCs/>
          <w:color w:val="365F91" w:themeColor="accent1" w:themeShade="BF"/>
          <w:sz w:val="24"/>
          <w:szCs w:val="24"/>
        </w:rPr>
        <w:t xml:space="preserve"> Budapesta, Cracovia, Bratislava</w:t>
      </w:r>
      <w:r w:rsidR="008931D6">
        <w:rPr>
          <w:rFonts w:cstheme="minorHAnsi"/>
          <w:b/>
          <w:bCs/>
          <w:color w:val="365F91" w:themeColor="accent1" w:themeShade="BF"/>
          <w:sz w:val="24"/>
          <w:szCs w:val="24"/>
        </w:rPr>
        <w:t>, Timisoara, Sibiu</w:t>
      </w:r>
    </w:p>
    <w:p w14:paraId="41F000C2" w14:textId="77777777" w:rsidR="00C52950" w:rsidRPr="00521B0A" w:rsidRDefault="00C52950" w:rsidP="001B593D">
      <w:pPr>
        <w:spacing w:after="0"/>
        <w:jc w:val="center"/>
        <w:rPr>
          <w:rFonts w:cstheme="minorHAnsi"/>
          <w:b/>
          <w:bCs/>
          <w:color w:val="365F91" w:themeColor="accent1" w:themeShade="BF"/>
          <w:sz w:val="24"/>
          <w:szCs w:val="24"/>
        </w:rPr>
      </w:pPr>
    </w:p>
    <w:p w14:paraId="5BBCD55F" w14:textId="71AC2FBF" w:rsidR="00B46E00" w:rsidRPr="0040772E" w:rsidRDefault="001B593D" w:rsidP="0040772E">
      <w:pPr>
        <w:spacing w:after="0"/>
        <w:rPr>
          <w:rFonts w:cstheme="minorHAnsi"/>
        </w:rPr>
      </w:pPr>
      <w:r>
        <w:rPr>
          <w:noProof/>
        </w:rPr>
        <w:drawing>
          <wp:inline distT="0" distB="0" distL="0" distR="0" wp14:anchorId="56552BAB" wp14:editId="370EE5D0">
            <wp:extent cx="6515100" cy="4336415"/>
            <wp:effectExtent l="0" t="0" r="0" b="6985"/>
            <wp:docPr id="1868170789" name="Picture 8" descr="Discover the 5 best Christmas Markets in Europe in a pr… • Globe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cover the 5 best Christmas Markets in Europe in a pr… • GlobeA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15100" cy="4336415"/>
                    </a:xfrm>
                    <a:prstGeom prst="rect">
                      <a:avLst/>
                    </a:prstGeom>
                    <a:noFill/>
                    <a:ln>
                      <a:noFill/>
                    </a:ln>
                  </pic:spPr>
                </pic:pic>
              </a:graphicData>
            </a:graphic>
          </wp:inline>
        </w:drawing>
      </w:r>
    </w:p>
    <w:tbl>
      <w:tblPr>
        <w:tblStyle w:val="GridTable4-Accent61"/>
        <w:tblW w:w="10114" w:type="dxa"/>
        <w:jc w:val="center"/>
        <w:tblInd w:w="0" w:type="dxa"/>
        <w:tblLook w:val="04A0" w:firstRow="1" w:lastRow="0" w:firstColumn="1" w:lastColumn="0" w:noHBand="0" w:noVBand="1"/>
      </w:tblPr>
      <w:tblGrid>
        <w:gridCol w:w="4643"/>
        <w:gridCol w:w="2268"/>
        <w:gridCol w:w="3203"/>
      </w:tblGrid>
      <w:tr w:rsidR="00B46E00" w:rsidRPr="0040772E" w14:paraId="2C6C338D" w14:textId="77777777" w:rsidTr="000F4CDE">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4643" w:type="dxa"/>
            <w:vAlign w:val="center"/>
            <w:hideMark/>
          </w:tcPr>
          <w:p w14:paraId="451A4BC4" w14:textId="77777777" w:rsidR="00B46E00" w:rsidRPr="0040772E" w:rsidRDefault="00B46E00" w:rsidP="0040772E">
            <w:pPr>
              <w:tabs>
                <w:tab w:val="left" w:pos="1260"/>
              </w:tabs>
              <w:jc w:val="center"/>
              <w:rPr>
                <w:rFonts w:cstheme="minorHAnsi"/>
              </w:rPr>
            </w:pPr>
            <w:r w:rsidRPr="0040772E">
              <w:rPr>
                <w:rFonts w:cstheme="minorHAnsi"/>
                <w:lang w:val="ro"/>
              </w:rPr>
              <w:t>PERIOADA</w:t>
            </w:r>
          </w:p>
        </w:tc>
        <w:tc>
          <w:tcPr>
            <w:tcW w:w="2268" w:type="dxa"/>
            <w:vAlign w:val="center"/>
            <w:hideMark/>
          </w:tcPr>
          <w:p w14:paraId="1CD966E3" w14:textId="77777777" w:rsidR="00B46E00" w:rsidRPr="0040772E" w:rsidRDefault="00B46E00" w:rsidP="0040772E">
            <w:pPr>
              <w:tabs>
                <w:tab w:val="left" w:pos="1260"/>
              </w:tabs>
              <w:jc w:val="center"/>
              <w:cnfStyle w:val="100000000000" w:firstRow="1" w:lastRow="0" w:firstColumn="0" w:lastColumn="0" w:oddVBand="0" w:evenVBand="0" w:oddHBand="0" w:evenHBand="0" w:firstRowFirstColumn="0" w:firstRowLastColumn="0" w:lastRowFirstColumn="0" w:lastRowLastColumn="0"/>
              <w:rPr>
                <w:rFonts w:cstheme="minorHAnsi"/>
                <w:color w:val="943634" w:themeColor="accent2" w:themeShade="BF"/>
              </w:rPr>
            </w:pPr>
            <w:r w:rsidRPr="0040772E">
              <w:rPr>
                <w:rFonts w:cstheme="minorHAnsi"/>
              </w:rPr>
              <w:t>NR NOPTI</w:t>
            </w:r>
          </w:p>
        </w:tc>
        <w:tc>
          <w:tcPr>
            <w:tcW w:w="3203" w:type="dxa"/>
            <w:vAlign w:val="center"/>
            <w:hideMark/>
          </w:tcPr>
          <w:p w14:paraId="5B4CCD48" w14:textId="77777777" w:rsidR="00B46E00" w:rsidRPr="0040772E" w:rsidRDefault="00B46E00" w:rsidP="0040772E">
            <w:pPr>
              <w:tabs>
                <w:tab w:val="left" w:pos="1260"/>
              </w:tabs>
              <w:jc w:val="center"/>
              <w:cnfStyle w:val="100000000000" w:firstRow="1" w:lastRow="0" w:firstColumn="0" w:lastColumn="0" w:oddVBand="0" w:evenVBand="0" w:oddHBand="0" w:evenHBand="0" w:firstRowFirstColumn="0" w:firstRowLastColumn="0" w:lastRowFirstColumn="0" w:lastRowLastColumn="0"/>
              <w:rPr>
                <w:rFonts w:cstheme="minorHAnsi"/>
              </w:rPr>
            </w:pPr>
            <w:r w:rsidRPr="0040772E">
              <w:rPr>
                <w:rFonts w:cstheme="minorHAnsi"/>
                <w:lang w:val="ro"/>
              </w:rPr>
              <w:t>TARIF</w:t>
            </w:r>
          </w:p>
        </w:tc>
      </w:tr>
      <w:tr w:rsidR="00B46E00" w:rsidRPr="0040772E" w14:paraId="36BFCDF3" w14:textId="77777777" w:rsidTr="000F4CDE">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4643"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vAlign w:val="center"/>
          </w:tcPr>
          <w:p w14:paraId="4E026D62" w14:textId="66410052" w:rsidR="00B46E00" w:rsidRPr="0040772E" w:rsidRDefault="00B46E00" w:rsidP="0040772E">
            <w:pPr>
              <w:tabs>
                <w:tab w:val="left" w:pos="1260"/>
              </w:tabs>
              <w:jc w:val="center"/>
              <w:rPr>
                <w:rFonts w:cstheme="minorHAnsi"/>
                <w:b w:val="0"/>
                <w:lang w:val="ro"/>
              </w:rPr>
            </w:pPr>
            <w:r w:rsidRPr="0040772E">
              <w:rPr>
                <w:rFonts w:cstheme="minorHAnsi"/>
                <w:bCs w:val="0"/>
                <w:lang w:val="ro"/>
              </w:rPr>
              <w:t>27.11 – 01.12.26</w:t>
            </w:r>
          </w:p>
        </w:tc>
        <w:tc>
          <w:tcPr>
            <w:tcW w:w="2268"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vAlign w:val="center"/>
            <w:hideMark/>
          </w:tcPr>
          <w:p w14:paraId="4E2B152E" w14:textId="2B2975D1" w:rsidR="00B46E00" w:rsidRPr="0040772E" w:rsidRDefault="000F4CDE" w:rsidP="0040772E">
            <w:pPr>
              <w:tabs>
                <w:tab w:val="left" w:pos="1260"/>
              </w:tabs>
              <w:jc w:val="center"/>
              <w:cnfStyle w:val="000000100000" w:firstRow="0" w:lastRow="0" w:firstColumn="0" w:lastColumn="0" w:oddVBand="0" w:evenVBand="0" w:oddHBand="1" w:evenHBand="0" w:firstRowFirstColumn="0" w:firstRowLastColumn="0" w:lastRowFirstColumn="0" w:lastRowLastColumn="0"/>
              <w:rPr>
                <w:rFonts w:cstheme="minorHAnsi"/>
                <w:b/>
                <w:bCs/>
              </w:rPr>
            </w:pPr>
            <w:r>
              <w:rPr>
                <w:rFonts w:cstheme="minorHAnsi"/>
                <w:b/>
                <w:bCs/>
              </w:rPr>
              <w:t>5</w:t>
            </w:r>
            <w:r w:rsidR="00B46E00" w:rsidRPr="0040772E">
              <w:rPr>
                <w:rFonts w:cstheme="minorHAnsi"/>
                <w:b/>
                <w:bCs/>
              </w:rPr>
              <w:t xml:space="preserve"> zile /4 nopți</w:t>
            </w:r>
          </w:p>
        </w:tc>
        <w:tc>
          <w:tcPr>
            <w:tcW w:w="3203" w:type="dxa"/>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vAlign w:val="center"/>
          </w:tcPr>
          <w:p w14:paraId="65D8519C" w14:textId="1C42E648" w:rsidR="00B46E00" w:rsidRPr="0040772E" w:rsidRDefault="00B46E00" w:rsidP="0040772E">
            <w:pPr>
              <w:tabs>
                <w:tab w:val="left" w:pos="1260"/>
              </w:tabs>
              <w:ind w:left="360"/>
              <w:jc w:val="center"/>
              <w:cnfStyle w:val="000000100000" w:firstRow="0" w:lastRow="0" w:firstColumn="0" w:lastColumn="0" w:oddVBand="0" w:evenVBand="0" w:oddHBand="1" w:evenHBand="0" w:firstRowFirstColumn="0" w:firstRowLastColumn="0" w:lastRowFirstColumn="0" w:lastRowLastColumn="0"/>
              <w:rPr>
                <w:rFonts w:cstheme="minorHAnsi"/>
                <w:b/>
                <w:bCs/>
              </w:rPr>
            </w:pPr>
            <w:r w:rsidRPr="0040772E">
              <w:rPr>
                <w:rFonts w:cstheme="minorHAnsi"/>
                <w:b/>
                <w:bCs/>
              </w:rPr>
              <w:t>4</w:t>
            </w:r>
            <w:r w:rsidR="00082524">
              <w:rPr>
                <w:rFonts w:cstheme="minorHAnsi"/>
                <w:b/>
                <w:bCs/>
              </w:rPr>
              <w:t>9</w:t>
            </w:r>
            <w:r w:rsidRPr="0040772E">
              <w:rPr>
                <w:rFonts w:cstheme="minorHAnsi"/>
                <w:b/>
                <w:bCs/>
              </w:rPr>
              <w:t xml:space="preserve">5 euro / Adult </w:t>
            </w:r>
          </w:p>
        </w:tc>
      </w:tr>
    </w:tbl>
    <w:p w14:paraId="22EBC44E" w14:textId="6CA29F75" w:rsidR="000F4CDE" w:rsidRPr="000F4CDE" w:rsidRDefault="00EA0972" w:rsidP="000F4CDE">
      <w:pPr>
        <w:spacing w:after="0"/>
        <w:ind w:firstLine="450"/>
        <w:rPr>
          <w:rFonts w:cstheme="minorHAnsi"/>
          <w:b/>
          <w:bCs/>
          <w:i/>
          <w:iCs/>
          <w:color w:val="548DD4" w:themeColor="text2" w:themeTint="99"/>
        </w:rPr>
      </w:pPr>
      <w:r w:rsidRPr="000F4CDE">
        <w:rPr>
          <w:rFonts w:cstheme="minorHAnsi"/>
          <w:b/>
          <w:bCs/>
          <w:i/>
          <w:iCs/>
          <w:color w:val="548DD4" w:themeColor="text2" w:themeTint="99"/>
        </w:rPr>
        <w:t>Vizitam:</w:t>
      </w:r>
      <w:r w:rsidR="000F4CDE" w:rsidRPr="000F4CDE">
        <w:rPr>
          <w:rFonts w:cstheme="minorHAnsi"/>
          <w:b/>
          <w:bCs/>
          <w:i/>
          <w:iCs/>
          <w:color w:val="548DD4" w:themeColor="text2" w:themeTint="99"/>
        </w:rPr>
        <w:t xml:space="preserve">  </w:t>
      </w:r>
      <w:r w:rsidRPr="000F4CDE">
        <w:rPr>
          <w:rFonts w:cstheme="minorHAnsi"/>
          <w:b/>
          <w:bCs/>
          <w:i/>
          <w:iCs/>
          <w:color w:val="548DD4" w:themeColor="text2" w:themeTint="99"/>
        </w:rPr>
        <w:t>pietele de Craciun din Budapesta, Cracovia, Bratislava, Timisoara si Sibiu</w:t>
      </w:r>
    </w:p>
    <w:p w14:paraId="6DF7DD87" w14:textId="24612A5A" w:rsidR="00EA0972" w:rsidRPr="000F4CDE" w:rsidRDefault="000F4CDE" w:rsidP="00EA0972">
      <w:pPr>
        <w:spacing w:after="0"/>
        <w:rPr>
          <w:rFonts w:cstheme="minorHAnsi"/>
          <w:b/>
          <w:bCs/>
          <w:i/>
          <w:iCs/>
          <w:color w:val="548DD4" w:themeColor="text2" w:themeTint="99"/>
        </w:rPr>
      </w:pPr>
      <w:r w:rsidRPr="000F4CDE">
        <w:rPr>
          <w:rFonts w:cstheme="minorHAnsi"/>
          <w:b/>
          <w:bCs/>
          <w:i/>
          <w:iCs/>
          <w:color w:val="548DD4" w:themeColor="text2" w:themeTint="99"/>
        </w:rPr>
        <w:t xml:space="preserve">                </w:t>
      </w:r>
      <w:r>
        <w:rPr>
          <w:rFonts w:cstheme="minorHAnsi"/>
          <w:b/>
          <w:bCs/>
          <w:i/>
          <w:iCs/>
          <w:color w:val="548DD4" w:themeColor="text2" w:themeTint="99"/>
        </w:rPr>
        <w:t xml:space="preserve">         </w:t>
      </w:r>
      <w:r w:rsidRPr="000F4CDE">
        <w:rPr>
          <w:rFonts w:cstheme="minorHAnsi"/>
          <w:b/>
          <w:bCs/>
          <w:i/>
          <w:iCs/>
          <w:color w:val="548DD4" w:themeColor="text2" w:themeTint="99"/>
        </w:rPr>
        <w:t xml:space="preserve"> </w:t>
      </w:r>
      <w:r w:rsidR="00EA0972" w:rsidRPr="000F4CDE">
        <w:rPr>
          <w:rFonts w:cstheme="minorHAnsi"/>
          <w:b/>
          <w:bCs/>
          <w:i/>
          <w:iCs/>
          <w:color w:val="548DD4" w:themeColor="text2" w:themeTint="99"/>
        </w:rPr>
        <w:t xml:space="preserve">orase emblematice pentru istoria central europeana: </w:t>
      </w:r>
      <w:r w:rsidRPr="000F4CDE">
        <w:rPr>
          <w:rFonts w:cstheme="minorHAnsi"/>
          <w:b/>
          <w:bCs/>
          <w:i/>
          <w:iCs/>
          <w:color w:val="548DD4" w:themeColor="text2" w:themeTint="99"/>
        </w:rPr>
        <w:t>Banská Bystric, Zakopane, Szeghed</w:t>
      </w:r>
    </w:p>
    <w:p w14:paraId="3330B0B5" w14:textId="77777777" w:rsidR="00EA0972" w:rsidRDefault="00EA0972" w:rsidP="000C6053">
      <w:pPr>
        <w:spacing w:after="0"/>
        <w:rPr>
          <w:rFonts w:cstheme="minorHAnsi"/>
          <w:i/>
          <w:iCs/>
        </w:rPr>
      </w:pPr>
    </w:p>
    <w:p w14:paraId="26E8CE81" w14:textId="396357EB" w:rsidR="000C6053" w:rsidRPr="000C6053" w:rsidRDefault="000C6053" w:rsidP="000F4CDE">
      <w:pPr>
        <w:spacing w:after="0"/>
        <w:ind w:left="450" w:right="900"/>
        <w:jc w:val="both"/>
        <w:rPr>
          <w:rFonts w:cstheme="minorHAnsi"/>
          <w:i/>
          <w:iCs/>
        </w:rPr>
      </w:pPr>
      <w:r w:rsidRPr="000C6053">
        <w:rPr>
          <w:rFonts w:cstheme="minorHAnsi"/>
          <w:i/>
          <w:iCs/>
        </w:rPr>
        <w:t>Va invitam sa descoperiti cateva dintre cele mai frumoase orașe din Europa Centrală, fiecare cu farmecul său aparte și cu o atmosferă de sărbătoare care transformă străzile, piețele și clădirile istorice într-un adevărat decor de poveste. Vom admira piețe de Crăciun renumite, împodobite cu mii de luminițe, brazi spectaculoși și căsuțe din lemn unde meșteșugarii locali își expun creațiile. Vom avea ocazia să gustăm preparate tradiționale specifice fiecărei țări, de la kürtőskalács și vin fiert în Ungaria, la cârnații polonezi, pierogi și turta dulce în Cracovia, iar în Slovacia vom descoperi specialități locale și dulciuri specifice sezonului.</w:t>
      </w:r>
    </w:p>
    <w:p w14:paraId="57CF0A20" w14:textId="47CAB995" w:rsidR="000C6053" w:rsidRDefault="000C6053" w:rsidP="000F4CDE">
      <w:pPr>
        <w:spacing w:after="0"/>
        <w:ind w:left="450" w:right="900"/>
        <w:jc w:val="both"/>
        <w:rPr>
          <w:rFonts w:cstheme="minorHAnsi"/>
          <w:i/>
          <w:iCs/>
        </w:rPr>
      </w:pPr>
      <w:r w:rsidRPr="000C6053">
        <w:rPr>
          <w:rFonts w:cstheme="minorHAnsi"/>
          <w:i/>
          <w:iCs/>
        </w:rPr>
        <w:t>Pe lângă atmosfera festivă, vom vizita orașe cu o istorie impresionantă. Acest circuit este o călătorie prin istorie, cultură și tradiții, o ocazie de a descoperi obiceiuri diferite și de a simți spiritul autentic al sărbătorilor în trei țări europene.</w:t>
      </w:r>
    </w:p>
    <w:p w14:paraId="64A211F0" w14:textId="77777777" w:rsidR="000F4CDE" w:rsidRDefault="000F4CDE" w:rsidP="000F4CDE">
      <w:pPr>
        <w:spacing w:after="0"/>
        <w:ind w:left="450" w:right="900"/>
        <w:jc w:val="both"/>
        <w:rPr>
          <w:rFonts w:cstheme="minorHAnsi"/>
          <w:i/>
          <w:iCs/>
        </w:rPr>
      </w:pPr>
    </w:p>
    <w:p w14:paraId="3386124F" w14:textId="77777777" w:rsidR="000F4CDE" w:rsidRPr="000C6053" w:rsidRDefault="000F4CDE" w:rsidP="000F4CDE">
      <w:pPr>
        <w:spacing w:after="0"/>
        <w:ind w:left="450" w:right="900"/>
        <w:jc w:val="both"/>
        <w:rPr>
          <w:rFonts w:cstheme="minorHAnsi"/>
          <w:i/>
          <w:iCs/>
        </w:rPr>
      </w:pPr>
    </w:p>
    <w:p w14:paraId="074CA288" w14:textId="2DB81330" w:rsidR="000F4CDE" w:rsidRDefault="000F4CDE" w:rsidP="000F4CDE">
      <w:pPr>
        <w:spacing w:after="0"/>
        <w:rPr>
          <w:rFonts w:cstheme="minorHAnsi"/>
          <w:b/>
          <w:bCs/>
          <w:color w:val="17365D" w:themeColor="text2" w:themeShade="BF"/>
        </w:rPr>
      </w:pPr>
      <w:r w:rsidRPr="008F42AC">
        <w:rPr>
          <w:rFonts w:cstheme="minorHAnsi"/>
          <w:b/>
          <w:bCs/>
          <w:color w:val="17365D" w:themeColor="text2" w:themeShade="BF"/>
        </w:rPr>
        <w:t xml:space="preserve">ZIUA 1 (27.11.26): BUCURESTI – BUDAPESTA (aprox 844 km) </w:t>
      </w:r>
    </w:p>
    <w:p w14:paraId="6358C1EC" w14:textId="77777777" w:rsidR="00314870" w:rsidRPr="008F42AC" w:rsidRDefault="00314870" w:rsidP="000F4CDE">
      <w:pPr>
        <w:spacing w:after="0"/>
        <w:rPr>
          <w:rFonts w:cstheme="minorHAnsi"/>
          <w:b/>
          <w:bCs/>
          <w:color w:val="17365D" w:themeColor="text2" w:themeShade="BF"/>
        </w:rPr>
      </w:pPr>
    </w:p>
    <w:p w14:paraId="7DF95EB5" w14:textId="416E4C31" w:rsidR="00B46E00" w:rsidRDefault="000F4CDE" w:rsidP="0040772E">
      <w:pPr>
        <w:spacing w:after="0"/>
        <w:rPr>
          <w:rFonts w:cstheme="minorHAnsi"/>
        </w:rPr>
      </w:pPr>
      <w:r w:rsidRPr="000F4CDE">
        <w:rPr>
          <w:rFonts w:cstheme="minorHAnsi"/>
        </w:rPr>
        <w:t>Pl</w:t>
      </w:r>
      <w:r w:rsidR="00B46E00" w:rsidRPr="000F4CDE">
        <w:rPr>
          <w:rFonts w:cstheme="minorHAnsi"/>
        </w:rPr>
        <w:t xml:space="preserve">ecare din Bucuresti </w:t>
      </w:r>
      <w:r>
        <w:rPr>
          <w:rFonts w:cstheme="minorHAnsi"/>
        </w:rPr>
        <w:t>dimineata devreme, la ora 06:00</w:t>
      </w:r>
      <w:r w:rsidR="00B46E00" w:rsidRPr="000F4CDE">
        <w:rPr>
          <w:rFonts w:cstheme="minorHAnsi"/>
        </w:rPr>
        <w:t xml:space="preserve">. </w:t>
      </w:r>
      <w:r w:rsidR="00B46E00" w:rsidRPr="0040772E">
        <w:rPr>
          <w:rFonts w:cstheme="minorHAnsi"/>
        </w:rPr>
        <w:t xml:space="preserve">Intalnire cu insotitorul din partea agentiei si imbarcare in autocar pe traseul Bucuresti –Timisoara </w:t>
      </w:r>
      <w:r>
        <w:rPr>
          <w:rFonts w:cstheme="minorHAnsi"/>
        </w:rPr>
        <w:t>–</w:t>
      </w:r>
      <w:r w:rsidR="00B46E00" w:rsidRPr="0040772E">
        <w:rPr>
          <w:rFonts w:cstheme="minorHAnsi"/>
        </w:rPr>
        <w:t xml:space="preserve"> Budapest</w:t>
      </w:r>
      <w:r>
        <w:rPr>
          <w:rFonts w:cstheme="minorHAnsi"/>
        </w:rPr>
        <w:t>a.</w:t>
      </w:r>
    </w:p>
    <w:p w14:paraId="2A287B23" w14:textId="77777777" w:rsidR="00314870" w:rsidRDefault="00314870" w:rsidP="000F4CDE">
      <w:pPr>
        <w:pStyle w:val="BodyText"/>
        <w:ind w:right="415"/>
        <w:jc w:val="both"/>
        <w:rPr>
          <w:rFonts w:asciiTheme="minorHAnsi" w:hAnsiTheme="minorHAnsi" w:cstheme="minorHAnsi"/>
          <w:sz w:val="22"/>
          <w:szCs w:val="22"/>
        </w:rPr>
      </w:pPr>
    </w:p>
    <w:p w14:paraId="05145BE0" w14:textId="44A652D8" w:rsidR="00FA6F0D" w:rsidRDefault="00314870" w:rsidP="000F4CDE">
      <w:pPr>
        <w:pStyle w:val="BodyText"/>
        <w:ind w:right="415"/>
        <w:jc w:val="both"/>
        <w:rPr>
          <w:rFonts w:asciiTheme="minorHAnsi" w:hAnsiTheme="minorHAnsi" w:cstheme="minorHAnsi"/>
          <w:sz w:val="22"/>
          <w:szCs w:val="22"/>
        </w:rPr>
      </w:pPr>
      <w:r>
        <w:rPr>
          <w:noProof/>
        </w:rPr>
        <w:drawing>
          <wp:anchor distT="0" distB="0" distL="114300" distR="114300" simplePos="0" relativeHeight="251661312" behindDoc="0" locked="0" layoutInCell="1" allowOverlap="1" wp14:anchorId="1AD1B0EF" wp14:editId="3BC4F2E0">
            <wp:simplePos x="0" y="0"/>
            <wp:positionH relativeFrom="margin">
              <wp:align>right</wp:align>
            </wp:positionH>
            <wp:positionV relativeFrom="paragraph">
              <wp:posOffset>3091180</wp:posOffset>
            </wp:positionV>
            <wp:extent cx="3766820" cy="1501140"/>
            <wp:effectExtent l="0" t="0" r="5080" b="3810"/>
            <wp:wrapSquare wrapText="bothSides"/>
            <wp:docPr id="286180010" name="Picture 2" descr="Piata De Craciun Din Budapesta La 64 Euro/p (zbor Direct + 2 Nopti De  Caz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Piata De Craciun Din Budapesta La 64 Euro/p (zbor Direct + 2 Nopti De  Cazar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6820" cy="1501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772E">
        <w:rPr>
          <w:noProof/>
        </w:rPr>
        <w:drawing>
          <wp:anchor distT="0" distB="0" distL="114300" distR="114300" simplePos="0" relativeHeight="251660288" behindDoc="0" locked="0" layoutInCell="1" allowOverlap="1" wp14:anchorId="548E6BFA" wp14:editId="769E75B1">
            <wp:simplePos x="0" y="0"/>
            <wp:positionH relativeFrom="margin">
              <wp:posOffset>2727960</wp:posOffset>
            </wp:positionH>
            <wp:positionV relativeFrom="paragraph">
              <wp:posOffset>30480</wp:posOffset>
            </wp:positionV>
            <wp:extent cx="3764280" cy="3010535"/>
            <wp:effectExtent l="0" t="0" r="7620" b="0"/>
            <wp:wrapSquare wrapText="bothSides"/>
            <wp:docPr id="2130111934" name="Picture 1" descr="25 Photos to Inspire You to Visit Budapest in Winter - World of 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25 Photos to Inspire You to Visit Budapest in Winter - World of Lin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64280" cy="3010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Spre seara ajungem in Budapesta</w:t>
      </w:r>
      <w:r w:rsidR="00B46E00" w:rsidRPr="0040772E">
        <w:rPr>
          <w:rFonts w:asciiTheme="minorHAnsi" w:hAnsiTheme="minorHAnsi" w:cstheme="minorHAnsi"/>
          <w:sz w:val="22"/>
          <w:szCs w:val="22"/>
        </w:rPr>
        <w:t xml:space="preserve">. </w:t>
      </w:r>
      <w:r w:rsidR="00FA6F0D" w:rsidRPr="0040772E">
        <w:rPr>
          <w:rFonts w:asciiTheme="minorHAnsi" w:hAnsiTheme="minorHAnsi" w:cstheme="minorHAnsi"/>
          <w:sz w:val="22"/>
          <w:szCs w:val="22"/>
          <w:lang w:val="en-US"/>
        </w:rPr>
        <w:t xml:space="preserve">Iarna, </w:t>
      </w:r>
      <w:r>
        <w:rPr>
          <w:rFonts w:asciiTheme="minorHAnsi" w:hAnsiTheme="minorHAnsi" w:cstheme="minorHAnsi"/>
          <w:sz w:val="22"/>
          <w:szCs w:val="22"/>
          <w:lang w:val="en-US"/>
        </w:rPr>
        <w:t>orasul capata un farmec aparte: c</w:t>
      </w:r>
      <w:r w:rsidR="0040772E" w:rsidRPr="0040772E">
        <w:rPr>
          <w:rFonts w:asciiTheme="minorHAnsi" w:hAnsiTheme="minorHAnsi" w:cstheme="minorHAnsi"/>
          <w:sz w:val="22"/>
          <w:szCs w:val="22"/>
          <w:lang w:val="en-US"/>
        </w:rPr>
        <w:t>lădirile istorice sunt împodobite cu lumini festive, piețele găzduiesc târguri de Crăciun, Dunărea reflectă iluminatul podurilor și al monumentelor, creând un peisaj spectaculos</w:t>
      </w:r>
      <w:r>
        <w:rPr>
          <w:rFonts w:asciiTheme="minorHAnsi" w:hAnsiTheme="minorHAnsi" w:cstheme="minorHAnsi"/>
          <w:sz w:val="22"/>
          <w:szCs w:val="22"/>
          <w:lang w:val="en-US"/>
        </w:rPr>
        <w:t>,</w:t>
      </w:r>
      <w:r w:rsidR="0040772E" w:rsidRPr="0040772E">
        <w:rPr>
          <w:rFonts w:asciiTheme="minorHAnsi" w:hAnsiTheme="minorHAnsi" w:cstheme="minorHAnsi"/>
          <w:sz w:val="22"/>
          <w:szCs w:val="22"/>
          <w:lang w:val="en-US"/>
        </w:rPr>
        <w:t xml:space="preserve"> </w:t>
      </w:r>
      <w:r>
        <w:rPr>
          <w:rFonts w:asciiTheme="minorHAnsi" w:hAnsiTheme="minorHAnsi" w:cstheme="minorHAnsi"/>
          <w:sz w:val="22"/>
          <w:szCs w:val="22"/>
          <w:lang w:val="en-US"/>
        </w:rPr>
        <w:t>c</w:t>
      </w:r>
      <w:r w:rsidR="0040772E" w:rsidRPr="0040772E">
        <w:rPr>
          <w:rFonts w:asciiTheme="minorHAnsi" w:hAnsiTheme="minorHAnsi" w:cstheme="minorHAnsi"/>
          <w:sz w:val="22"/>
          <w:szCs w:val="22"/>
          <w:lang w:val="en-US"/>
        </w:rPr>
        <w:t xml:space="preserve">afenele si magazinele </w:t>
      </w:r>
      <w:r>
        <w:rPr>
          <w:rFonts w:asciiTheme="minorHAnsi" w:hAnsiTheme="minorHAnsi" w:cstheme="minorHAnsi"/>
          <w:sz w:val="22"/>
          <w:szCs w:val="22"/>
          <w:lang w:val="en-US"/>
        </w:rPr>
        <w:t>au decoruri de gala</w:t>
      </w:r>
      <w:r w:rsidR="0040772E" w:rsidRPr="0040772E">
        <w:rPr>
          <w:rFonts w:asciiTheme="minorHAnsi" w:hAnsiTheme="minorHAnsi" w:cstheme="minorHAnsi"/>
          <w:sz w:val="22"/>
          <w:szCs w:val="22"/>
          <w:lang w:val="en-US"/>
        </w:rPr>
        <w:t>.</w:t>
      </w:r>
      <w:r w:rsidR="00FA6F0D" w:rsidRPr="0040772E">
        <w:rPr>
          <w:rFonts w:asciiTheme="minorHAnsi" w:hAnsiTheme="minorHAnsi" w:cstheme="minorHAnsi"/>
          <w:sz w:val="22"/>
          <w:szCs w:val="22"/>
        </w:rPr>
        <w:br/>
        <w:t>Lasam bagajele</w:t>
      </w:r>
      <w:r>
        <w:rPr>
          <w:rFonts w:asciiTheme="minorHAnsi" w:hAnsiTheme="minorHAnsi" w:cstheme="minorHAnsi"/>
          <w:sz w:val="22"/>
          <w:szCs w:val="22"/>
        </w:rPr>
        <w:t xml:space="preserve"> la hotel</w:t>
      </w:r>
      <w:r w:rsidR="00FA6F0D" w:rsidRPr="0040772E">
        <w:rPr>
          <w:rFonts w:asciiTheme="minorHAnsi" w:hAnsiTheme="minorHAnsi" w:cstheme="minorHAnsi"/>
          <w:sz w:val="22"/>
          <w:szCs w:val="22"/>
        </w:rPr>
        <w:t xml:space="preserve"> si pornim ca</w:t>
      </w:r>
      <w:r w:rsidR="0040772E">
        <w:rPr>
          <w:rFonts w:asciiTheme="minorHAnsi" w:hAnsiTheme="minorHAnsi" w:cstheme="minorHAnsi"/>
          <w:sz w:val="22"/>
          <w:szCs w:val="22"/>
        </w:rPr>
        <w:t>t</w:t>
      </w:r>
      <w:r w:rsidR="00FA6F0D" w:rsidRPr="0040772E">
        <w:rPr>
          <w:rFonts w:asciiTheme="minorHAnsi" w:hAnsiTheme="minorHAnsi" w:cstheme="minorHAnsi"/>
          <w:sz w:val="22"/>
          <w:szCs w:val="22"/>
        </w:rPr>
        <w:t xml:space="preserve">re Targul de Craciun, </w:t>
      </w:r>
      <w:r w:rsidR="00B46E00" w:rsidRPr="0040772E">
        <w:rPr>
          <w:rFonts w:asciiTheme="minorHAnsi" w:hAnsiTheme="minorHAnsi" w:cstheme="minorHAnsi"/>
          <w:sz w:val="22"/>
          <w:szCs w:val="22"/>
        </w:rPr>
        <w:t>considerat unul dintre cele mai frumoase din Europa</w:t>
      </w:r>
      <w:r w:rsidR="00FA6F0D" w:rsidRPr="0040772E">
        <w:rPr>
          <w:rFonts w:asciiTheme="minorHAnsi" w:hAnsiTheme="minorHAnsi" w:cstheme="minorHAnsi"/>
          <w:sz w:val="22"/>
          <w:szCs w:val="22"/>
        </w:rPr>
        <w:t>.</w:t>
      </w:r>
      <w:r w:rsidR="00B46E00" w:rsidRPr="0040772E">
        <w:rPr>
          <w:rFonts w:asciiTheme="minorHAnsi" w:hAnsiTheme="minorHAnsi" w:cstheme="minorHAnsi"/>
          <w:sz w:val="22"/>
          <w:szCs w:val="22"/>
        </w:rPr>
        <w:t xml:space="preserve"> Orașul găzduiește două piețe principale de Crăciun, aflate la doar 8–10 minute de mers pe jos una de cealaltă.</w:t>
      </w:r>
      <w:r w:rsidR="00FA6F0D" w:rsidRPr="0040772E">
        <w:rPr>
          <w:rFonts w:asciiTheme="minorHAnsi" w:hAnsiTheme="minorHAnsi" w:cstheme="minorHAnsi"/>
          <w:b/>
          <w:bCs/>
          <w:sz w:val="22"/>
          <w:szCs w:val="22"/>
        </w:rPr>
        <w:t xml:space="preserve"> C</w:t>
      </w:r>
      <w:r w:rsidR="00FA6F0D" w:rsidRPr="0040772E">
        <w:rPr>
          <w:rFonts w:asciiTheme="minorHAnsi" w:eastAsiaTheme="minorHAnsi" w:hAnsiTheme="minorHAnsi" w:cstheme="minorHAnsi"/>
          <w:b/>
          <w:bCs/>
          <w:sz w:val="22"/>
          <w:szCs w:val="22"/>
        </w:rPr>
        <w:t>el mai spectaculos</w:t>
      </w:r>
      <w:r w:rsidR="00FA6F0D" w:rsidRPr="0040772E">
        <w:rPr>
          <w:rFonts w:asciiTheme="minorHAnsi" w:hAnsiTheme="minorHAnsi" w:cstheme="minorHAnsi"/>
          <w:b/>
          <w:bCs/>
          <w:sz w:val="22"/>
          <w:szCs w:val="22"/>
        </w:rPr>
        <w:t xml:space="preserve"> este cel de la Advent Bazilika</w:t>
      </w:r>
      <w:r w:rsidR="00FA6F0D" w:rsidRPr="0040772E">
        <w:rPr>
          <w:rFonts w:asciiTheme="minorHAnsi" w:hAnsiTheme="minorHAnsi" w:cstheme="minorHAnsi"/>
          <w:sz w:val="22"/>
          <w:szCs w:val="22"/>
        </w:rPr>
        <w:t xml:space="preserve"> și a fost desemnat de mai multe ori drept unul dintre cele mai frumoase târguri de Crăciun din Europa. Veti colinda printre cele 100 de casute de lemn in cautere de produse artizanale, vin fiert si specialitati locale. Veti fi incantati de bradul central si de spectaculosul </w:t>
      </w:r>
      <w:r w:rsidR="00FA6F0D" w:rsidRPr="0040772E">
        <w:rPr>
          <w:rFonts w:asciiTheme="minorHAnsi" w:hAnsiTheme="minorHAnsi" w:cstheme="minorHAnsi"/>
          <w:b/>
          <w:bCs/>
          <w:sz w:val="22"/>
          <w:szCs w:val="22"/>
        </w:rPr>
        <w:t>show de lumini proiectat pe fațada bazilicii</w:t>
      </w:r>
      <w:r w:rsidR="00FA6F0D" w:rsidRPr="0040772E">
        <w:rPr>
          <w:rFonts w:asciiTheme="minorHAnsi" w:hAnsiTheme="minorHAnsi" w:cstheme="minorHAnsi"/>
          <w:sz w:val="22"/>
          <w:szCs w:val="22"/>
        </w:rPr>
        <w:t xml:space="preserve">, la fiecare 30 de minute după lăsarea serii. </w:t>
      </w:r>
      <w:r w:rsidR="008B2491" w:rsidRPr="0040772E">
        <w:rPr>
          <w:rFonts w:asciiTheme="minorHAnsi" w:hAnsiTheme="minorHAnsi" w:cstheme="minorHAnsi"/>
          <w:sz w:val="22"/>
          <w:szCs w:val="22"/>
        </w:rPr>
        <w:t xml:space="preserve">Copiii pot da o tura pe patinoar. In Piata </w:t>
      </w:r>
      <w:r w:rsidR="00FA6F0D" w:rsidRPr="0040772E">
        <w:rPr>
          <w:rFonts w:asciiTheme="minorHAnsi" w:hAnsiTheme="minorHAnsi" w:cstheme="minorHAnsi"/>
          <w:b/>
          <w:bCs/>
          <w:sz w:val="22"/>
          <w:szCs w:val="22"/>
        </w:rPr>
        <w:t>Vörösmarty</w:t>
      </w:r>
      <w:r w:rsidR="008B2491" w:rsidRPr="0040772E">
        <w:rPr>
          <w:rFonts w:asciiTheme="minorHAnsi" w:hAnsiTheme="minorHAnsi" w:cstheme="minorHAnsi"/>
          <w:b/>
          <w:bCs/>
          <w:sz w:val="22"/>
          <w:szCs w:val="22"/>
        </w:rPr>
        <w:t xml:space="preserve"> veti descoperi</w:t>
      </w:r>
      <w:r w:rsidR="00FA6F0D" w:rsidRPr="0040772E">
        <w:rPr>
          <w:rFonts w:asciiTheme="minorHAnsi" w:hAnsiTheme="minorHAnsi" w:cstheme="minorHAnsi"/>
          <w:sz w:val="22"/>
          <w:szCs w:val="22"/>
        </w:rPr>
        <w:t xml:space="preserve"> cel mai vechi </w:t>
      </w:r>
      <w:r w:rsidR="008B2491" w:rsidRPr="0040772E">
        <w:rPr>
          <w:rFonts w:asciiTheme="minorHAnsi" w:hAnsiTheme="minorHAnsi" w:cstheme="minorHAnsi"/>
          <w:sz w:val="22"/>
          <w:szCs w:val="22"/>
        </w:rPr>
        <w:t>Targ</w:t>
      </w:r>
      <w:r w:rsidR="00FA6F0D" w:rsidRPr="0040772E">
        <w:rPr>
          <w:rFonts w:asciiTheme="minorHAnsi" w:hAnsiTheme="minorHAnsi" w:cstheme="minorHAnsi"/>
          <w:sz w:val="22"/>
          <w:szCs w:val="22"/>
        </w:rPr>
        <w:t xml:space="preserve"> Crăciun din Budapesta.</w:t>
      </w:r>
      <w:r w:rsidR="008B2491" w:rsidRPr="0040772E">
        <w:rPr>
          <w:rFonts w:asciiTheme="minorHAnsi" w:hAnsiTheme="minorHAnsi" w:cstheme="minorHAnsi"/>
          <w:sz w:val="22"/>
          <w:szCs w:val="22"/>
        </w:rPr>
        <w:t xml:space="preserve"> Aici au loc numeroase spectacole si concerte in aer liber.</w:t>
      </w:r>
    </w:p>
    <w:p w14:paraId="21C8C564" w14:textId="0C667B4E" w:rsidR="008B2491" w:rsidRPr="008F42AC" w:rsidRDefault="005B3E30" w:rsidP="008F42AC">
      <w:pPr>
        <w:pStyle w:val="BodyText"/>
        <w:ind w:right="415"/>
        <w:rPr>
          <w:rFonts w:asciiTheme="minorHAnsi" w:hAnsiTheme="minorHAnsi" w:cstheme="minorHAnsi"/>
          <w:sz w:val="22"/>
          <w:szCs w:val="22"/>
        </w:rPr>
      </w:pPr>
      <w:r w:rsidRPr="008F42AC">
        <w:rPr>
          <w:rFonts w:asciiTheme="minorHAnsi" w:hAnsiTheme="minorHAnsi" w:cstheme="minorHAnsi"/>
          <w:sz w:val="22"/>
          <w:szCs w:val="22"/>
        </w:rPr>
        <w:t xml:space="preserve"> Cazare</w:t>
      </w:r>
      <w:r w:rsidR="008B2491" w:rsidRPr="008F42AC">
        <w:rPr>
          <w:rFonts w:asciiTheme="minorHAnsi" w:hAnsiTheme="minorHAnsi" w:cstheme="minorHAnsi"/>
          <w:sz w:val="22"/>
          <w:szCs w:val="22"/>
        </w:rPr>
        <w:t xml:space="preserve"> Budapesta (hotel </w:t>
      </w:r>
      <w:r w:rsidR="008F42AC" w:rsidRPr="008F42AC">
        <w:rPr>
          <w:rFonts w:asciiTheme="minorHAnsi" w:hAnsiTheme="minorHAnsi" w:cstheme="minorHAnsi"/>
          <w:sz w:val="22"/>
          <w:szCs w:val="22"/>
          <w:lang w:val="en-US"/>
        </w:rPr>
        <w:t>B&amp;B Hotel Budapest City 3* sau similar)</w:t>
      </w:r>
    </w:p>
    <w:p w14:paraId="6DD2E65D" w14:textId="47DEAD2C" w:rsidR="00B46E00" w:rsidRPr="0040772E" w:rsidRDefault="00B46E00" w:rsidP="0040772E">
      <w:pPr>
        <w:pStyle w:val="BodyText"/>
        <w:rPr>
          <w:rFonts w:asciiTheme="minorHAnsi" w:hAnsiTheme="minorHAnsi" w:cstheme="minorHAnsi"/>
          <w:sz w:val="22"/>
          <w:szCs w:val="22"/>
        </w:rPr>
      </w:pPr>
    </w:p>
    <w:p w14:paraId="7BC41155" w14:textId="160E4237" w:rsidR="008B2491" w:rsidRPr="00521B0A" w:rsidRDefault="008B2491" w:rsidP="0040772E">
      <w:pPr>
        <w:pStyle w:val="BodyText"/>
        <w:rPr>
          <w:rFonts w:asciiTheme="minorHAnsi" w:hAnsiTheme="minorHAnsi" w:cstheme="minorHAnsi"/>
          <w:b/>
          <w:bCs/>
          <w:color w:val="365F91" w:themeColor="accent1" w:themeShade="BF"/>
          <w:sz w:val="22"/>
          <w:szCs w:val="22"/>
        </w:rPr>
      </w:pPr>
      <w:r w:rsidRPr="00521B0A">
        <w:rPr>
          <w:rFonts w:asciiTheme="minorHAnsi" w:hAnsiTheme="minorHAnsi" w:cstheme="minorHAnsi"/>
          <w:b/>
          <w:bCs/>
          <w:color w:val="365F91" w:themeColor="accent1" w:themeShade="BF"/>
          <w:sz w:val="22"/>
          <w:szCs w:val="22"/>
        </w:rPr>
        <w:t>Ziua 2 (28.11.26) BUDAPESTA – CRACOVIA (396 KM)</w:t>
      </w:r>
      <w:r w:rsidR="0040772E" w:rsidRPr="00521B0A">
        <w:rPr>
          <w:color w:val="365F91" w:themeColor="accent1" w:themeShade="BF"/>
        </w:rPr>
        <w:t xml:space="preserve"> </w:t>
      </w:r>
    </w:p>
    <w:p w14:paraId="06F7F9FA" w14:textId="07149600" w:rsidR="00366611" w:rsidRPr="0040772E" w:rsidRDefault="008B2491" w:rsidP="0040772E">
      <w:pPr>
        <w:pStyle w:val="BodyText"/>
        <w:rPr>
          <w:rFonts w:asciiTheme="minorHAnsi" w:hAnsiTheme="minorHAnsi" w:cstheme="minorHAnsi"/>
          <w:sz w:val="22"/>
          <w:szCs w:val="22"/>
        </w:rPr>
      </w:pPr>
      <w:r w:rsidRPr="0040772E">
        <w:rPr>
          <w:rFonts w:asciiTheme="minorHAnsi" w:hAnsiTheme="minorHAnsi" w:cstheme="minorHAnsi"/>
          <w:sz w:val="22"/>
          <w:szCs w:val="22"/>
        </w:rPr>
        <w:t>Dupa micul dejun, pornim catre urmatoarea destinatie, Cracovia, perla Poloniei.</w:t>
      </w:r>
    </w:p>
    <w:p w14:paraId="651A36EE" w14:textId="3BCB28EF" w:rsidR="008B2491" w:rsidRDefault="00314870" w:rsidP="0040772E">
      <w:pPr>
        <w:pStyle w:val="BodyText"/>
        <w:rPr>
          <w:rFonts w:asciiTheme="minorHAnsi" w:hAnsiTheme="minorHAnsi" w:cstheme="minorHAnsi"/>
          <w:sz w:val="22"/>
          <w:szCs w:val="22"/>
          <w:lang w:val="en-US"/>
        </w:rPr>
      </w:pPr>
      <w:r w:rsidRPr="00521B0A">
        <w:rPr>
          <w:noProof/>
          <w:color w:val="365F91" w:themeColor="accent1" w:themeShade="BF"/>
        </w:rPr>
        <w:drawing>
          <wp:anchor distT="0" distB="0" distL="114300" distR="114300" simplePos="0" relativeHeight="251662336" behindDoc="0" locked="0" layoutInCell="1" allowOverlap="1" wp14:anchorId="0BDE5863" wp14:editId="396401A7">
            <wp:simplePos x="0" y="0"/>
            <wp:positionH relativeFrom="margin">
              <wp:align>right</wp:align>
            </wp:positionH>
            <wp:positionV relativeFrom="paragraph">
              <wp:posOffset>-102235</wp:posOffset>
            </wp:positionV>
            <wp:extent cx="2651760" cy="1988820"/>
            <wp:effectExtent l="0" t="0" r="0" b="0"/>
            <wp:wrapSquare wrapText="bothSides"/>
            <wp:docPr id="260331336" name="Picture 4" descr="12 Reasons to Visit Banská Bystrica in Winter (Slovakia) - Traveling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12 Reasons to Visit Banská Bystrica in Winter (Slovakia) - TravelingM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1760"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6611" w:rsidRPr="0040772E">
        <w:rPr>
          <w:rFonts w:asciiTheme="minorHAnsi" w:hAnsiTheme="minorHAnsi" w:cstheme="minorHAnsi"/>
          <w:sz w:val="22"/>
          <w:szCs w:val="22"/>
        </w:rPr>
        <w:t>Scurt popas</w:t>
      </w:r>
      <w:r w:rsidR="00CD6102">
        <w:rPr>
          <w:rFonts w:asciiTheme="minorHAnsi" w:hAnsiTheme="minorHAnsi" w:cstheme="minorHAnsi"/>
          <w:sz w:val="22"/>
          <w:szCs w:val="22"/>
        </w:rPr>
        <w:t xml:space="preserve"> de cafea</w:t>
      </w:r>
      <w:r w:rsidR="00366611" w:rsidRPr="0040772E">
        <w:rPr>
          <w:rFonts w:asciiTheme="minorHAnsi" w:hAnsiTheme="minorHAnsi" w:cstheme="minorHAnsi"/>
          <w:sz w:val="22"/>
          <w:szCs w:val="22"/>
        </w:rPr>
        <w:t xml:space="preserve"> la </w:t>
      </w:r>
      <w:r w:rsidR="00366611" w:rsidRPr="000C6053">
        <w:rPr>
          <w:rFonts w:asciiTheme="minorHAnsi" w:hAnsiTheme="minorHAnsi" w:cstheme="minorHAnsi"/>
          <w:b/>
          <w:bCs/>
          <w:sz w:val="22"/>
          <w:szCs w:val="22"/>
          <w:lang w:val="en-US"/>
        </w:rPr>
        <w:t>Banská Bystric</w:t>
      </w:r>
      <w:r w:rsidR="0040772E">
        <w:rPr>
          <w:rFonts w:asciiTheme="minorHAnsi" w:hAnsiTheme="minorHAnsi" w:cstheme="minorHAnsi"/>
          <w:sz w:val="22"/>
          <w:szCs w:val="22"/>
          <w:lang w:val="en-US"/>
        </w:rPr>
        <w:t xml:space="preserve">, </w:t>
      </w:r>
      <w:r w:rsidR="0040772E" w:rsidRPr="0040772E">
        <w:rPr>
          <w:rFonts w:asciiTheme="minorHAnsi" w:hAnsiTheme="minorHAnsi" w:cstheme="minorHAnsi"/>
          <w:sz w:val="22"/>
          <w:szCs w:val="22"/>
          <w:lang w:val="en-US"/>
        </w:rPr>
        <w:t xml:space="preserve">unul dintre cele mai frumoase orașe istorice ale Slovaciei! Orașul s-a dezvoltat datorită exploatării aurului, argintului și cuprului și a devenit unul dintre cele mai prospere centre miniere din Europa Centrală. Astăzi admirăm piața medievală, clădirile colorate și Turnul cu Ceas, simbolul orașului. Banská Bystrica este cunoscută și pentru rolul său în Revolta Națională Slovacă din 1944, un moment important al rezistenței împotriva regimului nazist. Veți avea timp să vă plimbați prin centrul vechi, să faceți fotografii și să descoperiți atmosfera autentică a unui oraș slovac cu o istorie de peste 750 </w:t>
      </w:r>
      <w:r w:rsidR="0040772E" w:rsidRPr="0040772E">
        <w:rPr>
          <w:rFonts w:asciiTheme="minorHAnsi" w:hAnsiTheme="minorHAnsi" w:cstheme="minorHAnsi"/>
          <w:sz w:val="22"/>
          <w:szCs w:val="22"/>
          <w:lang w:val="en-US"/>
        </w:rPr>
        <w:lastRenderedPageBreak/>
        <w:t>de ani</w:t>
      </w:r>
      <w:r w:rsidR="00CD6102">
        <w:rPr>
          <w:rFonts w:asciiTheme="minorHAnsi" w:hAnsiTheme="minorHAnsi" w:cstheme="minorHAnsi"/>
          <w:sz w:val="22"/>
          <w:szCs w:val="22"/>
          <w:lang w:val="en-US"/>
        </w:rPr>
        <w:t>.</w:t>
      </w:r>
    </w:p>
    <w:p w14:paraId="726229D3" w14:textId="3A4D6B49" w:rsidR="008B2491" w:rsidRPr="00314870" w:rsidRDefault="00CD6102" w:rsidP="00314870">
      <w:pPr>
        <w:pStyle w:val="BodyText"/>
        <w:ind w:firstLine="720"/>
        <w:jc w:val="both"/>
        <w:rPr>
          <w:rFonts w:asciiTheme="minorHAnsi" w:eastAsiaTheme="majorEastAsia" w:hAnsiTheme="minorHAnsi" w:cstheme="minorHAnsi"/>
          <w:color w:val="000000" w:themeColor="text1"/>
          <w:sz w:val="22"/>
          <w:szCs w:val="22"/>
        </w:rPr>
      </w:pPr>
      <w:r w:rsidRPr="00314870">
        <w:rPr>
          <w:rFonts w:asciiTheme="minorHAnsi" w:eastAsiaTheme="majorEastAsia" w:hAnsiTheme="minorHAnsi" w:cstheme="minorHAnsi"/>
          <w:noProof/>
          <w:color w:val="000000" w:themeColor="text1"/>
          <w:sz w:val="22"/>
          <w:szCs w:val="22"/>
          <w:lang w:val="en-US"/>
        </w:rPr>
        <w:drawing>
          <wp:anchor distT="0" distB="0" distL="114300" distR="114300" simplePos="0" relativeHeight="251663360" behindDoc="0" locked="0" layoutInCell="1" allowOverlap="1" wp14:anchorId="61C69397" wp14:editId="0143D40F">
            <wp:simplePos x="0" y="0"/>
            <wp:positionH relativeFrom="margin">
              <wp:align>right</wp:align>
            </wp:positionH>
            <wp:positionV relativeFrom="paragraph">
              <wp:posOffset>125730</wp:posOffset>
            </wp:positionV>
            <wp:extent cx="2880360" cy="1993265"/>
            <wp:effectExtent l="0" t="0" r="0" b="6985"/>
            <wp:wrapSquare wrapText="bothSides"/>
            <wp:docPr id="1357731425" name="Picture 6" descr="Targ de Craciun la Craco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Targ de Craciun la Cracov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360" cy="1993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14870">
        <w:rPr>
          <w:rFonts w:asciiTheme="minorHAnsi" w:hAnsiTheme="minorHAnsi" w:cstheme="minorHAnsi"/>
          <w:sz w:val="22"/>
          <w:szCs w:val="22"/>
          <w:lang w:val="en-US"/>
        </w:rPr>
        <w:t xml:space="preserve">In jurul orei 16:00 ajungem in </w:t>
      </w:r>
      <w:r w:rsidRPr="00314870">
        <w:rPr>
          <w:rFonts w:asciiTheme="minorHAnsi" w:hAnsiTheme="minorHAnsi" w:cstheme="minorHAnsi"/>
          <w:b/>
          <w:bCs/>
          <w:sz w:val="22"/>
          <w:szCs w:val="22"/>
          <w:lang w:val="en-US"/>
        </w:rPr>
        <w:t>Cracovia</w:t>
      </w:r>
      <w:r w:rsidRPr="00314870">
        <w:rPr>
          <w:rFonts w:asciiTheme="minorHAnsi" w:hAnsiTheme="minorHAnsi" w:cstheme="minorHAnsi"/>
          <w:sz w:val="22"/>
          <w:szCs w:val="22"/>
          <w:lang w:val="en-US"/>
        </w:rPr>
        <w:t>,</w:t>
      </w:r>
      <w:r w:rsidR="008B2491" w:rsidRPr="00314870">
        <w:rPr>
          <w:rFonts w:asciiTheme="minorHAnsi" w:eastAsiaTheme="majorEastAsia" w:hAnsiTheme="minorHAnsi" w:cstheme="minorHAnsi"/>
          <w:color w:val="000000" w:themeColor="text1"/>
          <w:sz w:val="22"/>
          <w:szCs w:val="22"/>
        </w:rPr>
        <w:t xml:space="preserve"> la unul dintre cele mai frumoase târguri de Crăciun din Europa!</w:t>
      </w:r>
      <w:r w:rsidR="000C6053" w:rsidRPr="00314870">
        <w:rPr>
          <w:rFonts w:asciiTheme="minorHAnsi" w:eastAsiaTheme="majorEastAsia" w:hAnsiTheme="minorHAnsi" w:cstheme="minorHAnsi"/>
          <w:color w:val="000000" w:themeColor="text1"/>
          <w:sz w:val="22"/>
          <w:szCs w:val="22"/>
        </w:rPr>
        <w:t xml:space="preserve"> </w:t>
      </w:r>
      <w:r w:rsidR="000C6053" w:rsidRPr="00314870">
        <w:rPr>
          <w:rFonts w:asciiTheme="minorHAnsi" w:hAnsiTheme="minorHAnsi" w:cstheme="minorHAnsi"/>
          <w:sz w:val="22"/>
          <w:szCs w:val="22"/>
        </w:rPr>
        <w:t>Centrul istoric al Cracoviei a fost printre primele situri înscrise pe Lista Patrimoniului Mondial UNESCO, în 1978</w:t>
      </w:r>
      <w:r w:rsidR="000C6053" w:rsidRPr="00314870">
        <w:rPr>
          <w:rFonts w:asciiTheme="minorHAnsi" w:eastAsiaTheme="majorEastAsia" w:hAnsiTheme="minorHAnsi" w:cstheme="minorHAnsi"/>
          <w:color w:val="000000" w:themeColor="text1"/>
          <w:sz w:val="22"/>
          <w:szCs w:val="22"/>
        </w:rPr>
        <w:t>.</w:t>
      </w:r>
      <w:r w:rsidRPr="00314870">
        <w:rPr>
          <w:rFonts w:asciiTheme="minorHAnsi" w:eastAsiaTheme="majorEastAsia" w:hAnsiTheme="minorHAnsi" w:cstheme="minorHAnsi"/>
          <w:color w:val="000000" w:themeColor="text1"/>
          <w:sz w:val="22"/>
          <w:szCs w:val="22"/>
        </w:rPr>
        <w:t xml:space="preserve"> </w:t>
      </w:r>
      <w:r w:rsidR="008B2491" w:rsidRPr="00314870">
        <w:rPr>
          <w:rFonts w:asciiTheme="minorHAnsi" w:eastAsiaTheme="majorEastAsia" w:hAnsiTheme="minorHAnsi" w:cstheme="minorHAnsi"/>
          <w:b/>
          <w:bCs/>
          <w:color w:val="000000" w:themeColor="text1"/>
          <w:sz w:val="22"/>
          <w:szCs w:val="22"/>
        </w:rPr>
        <w:t>Piața Centrală (Rynek Główny)</w:t>
      </w:r>
      <w:r w:rsidR="008B2491" w:rsidRPr="00314870">
        <w:rPr>
          <w:rFonts w:asciiTheme="minorHAnsi" w:eastAsiaTheme="majorEastAsia" w:hAnsiTheme="minorHAnsi" w:cstheme="minorHAnsi"/>
          <w:color w:val="000000" w:themeColor="text1"/>
          <w:sz w:val="22"/>
          <w:szCs w:val="22"/>
        </w:rPr>
        <w:t xml:space="preserve"> </w:t>
      </w:r>
      <w:r w:rsidR="000C6053" w:rsidRPr="00314870">
        <w:rPr>
          <w:rFonts w:asciiTheme="minorHAnsi" w:eastAsiaTheme="majorEastAsia" w:hAnsiTheme="minorHAnsi" w:cstheme="minorHAnsi"/>
          <w:color w:val="000000" w:themeColor="text1"/>
          <w:sz w:val="22"/>
          <w:szCs w:val="22"/>
        </w:rPr>
        <w:t>este</w:t>
      </w:r>
      <w:r w:rsidR="008B2491" w:rsidRPr="00314870">
        <w:rPr>
          <w:rFonts w:asciiTheme="minorHAnsi" w:eastAsiaTheme="majorEastAsia" w:hAnsiTheme="minorHAnsi" w:cstheme="minorHAnsi"/>
          <w:color w:val="000000" w:themeColor="text1"/>
          <w:sz w:val="22"/>
          <w:szCs w:val="22"/>
        </w:rPr>
        <w:t xml:space="preserve"> cea mai mare piață medievală din Europa, cu o suprafață de </w:t>
      </w:r>
      <w:r w:rsidRPr="00314870">
        <w:rPr>
          <w:rFonts w:asciiTheme="minorHAnsi" w:eastAsiaTheme="majorEastAsia" w:hAnsiTheme="minorHAnsi" w:cstheme="minorHAnsi"/>
          <w:color w:val="000000" w:themeColor="text1"/>
          <w:sz w:val="22"/>
          <w:szCs w:val="22"/>
          <w:lang w:val="en-US"/>
        </w:rPr>
        <w:t xml:space="preserve"> </w:t>
      </w:r>
      <w:r w:rsidR="008B2491" w:rsidRPr="00314870">
        <w:rPr>
          <w:rFonts w:asciiTheme="minorHAnsi" w:eastAsiaTheme="majorEastAsia" w:hAnsiTheme="minorHAnsi" w:cstheme="minorHAnsi"/>
          <w:color w:val="000000" w:themeColor="text1"/>
          <w:sz w:val="22"/>
          <w:szCs w:val="22"/>
        </w:rPr>
        <w:t xml:space="preserve">aproximativ </w:t>
      </w:r>
      <w:r w:rsidR="008B2491" w:rsidRPr="00314870">
        <w:rPr>
          <w:rFonts w:asciiTheme="minorHAnsi" w:eastAsiaTheme="majorEastAsia" w:hAnsiTheme="minorHAnsi" w:cstheme="minorHAnsi"/>
          <w:b/>
          <w:bCs/>
          <w:color w:val="000000" w:themeColor="text1"/>
          <w:sz w:val="22"/>
          <w:szCs w:val="22"/>
        </w:rPr>
        <w:t>40.000 m²</w:t>
      </w:r>
      <w:r w:rsidR="008B2491" w:rsidRPr="00314870">
        <w:rPr>
          <w:rFonts w:asciiTheme="minorHAnsi" w:eastAsiaTheme="majorEastAsia" w:hAnsiTheme="minorHAnsi" w:cstheme="minorHAnsi"/>
          <w:color w:val="000000" w:themeColor="text1"/>
          <w:sz w:val="22"/>
          <w:szCs w:val="22"/>
        </w:rPr>
        <w:t>.</w:t>
      </w:r>
      <w:r w:rsidRPr="00314870">
        <w:rPr>
          <w:rFonts w:asciiTheme="minorHAnsi" w:eastAsiaTheme="majorEastAsia" w:hAnsiTheme="minorHAnsi" w:cstheme="minorHAnsi"/>
          <w:color w:val="000000" w:themeColor="text1"/>
          <w:sz w:val="22"/>
          <w:szCs w:val="22"/>
        </w:rPr>
        <w:t xml:space="preserve"> </w:t>
      </w:r>
      <w:r w:rsidR="008B2491" w:rsidRPr="00314870">
        <w:rPr>
          <w:rFonts w:asciiTheme="minorHAnsi" w:eastAsiaTheme="majorEastAsia" w:hAnsiTheme="minorHAnsi" w:cstheme="minorHAnsi"/>
          <w:color w:val="000000" w:themeColor="text1"/>
          <w:sz w:val="22"/>
          <w:szCs w:val="22"/>
        </w:rPr>
        <w:t>În perioada sărbătorilor, piața se transformă într-un adevărat sat de Crăciun, cu peste 100 de căsuțe din lemn, mii de lumini și un brad impunător în centrul pieței.</w:t>
      </w:r>
    </w:p>
    <w:p w14:paraId="1FCFD76D" w14:textId="77777777" w:rsidR="008931D6" w:rsidRPr="00314870" w:rsidRDefault="008931D6" w:rsidP="00314870">
      <w:pPr>
        <w:spacing w:after="0"/>
        <w:ind w:firstLine="720"/>
        <w:jc w:val="both"/>
        <w:rPr>
          <w:rFonts w:cstheme="minorHAnsi"/>
        </w:rPr>
      </w:pPr>
      <w:r w:rsidRPr="00314870">
        <w:rPr>
          <w:rFonts w:cstheme="minorHAnsi"/>
          <w:b/>
          <w:bCs/>
          <w:noProof/>
          <w:color w:val="17365D" w:themeColor="text2" w:themeShade="BF"/>
        </w:rPr>
        <w:drawing>
          <wp:anchor distT="0" distB="0" distL="114300" distR="114300" simplePos="0" relativeHeight="251672576" behindDoc="0" locked="0" layoutInCell="1" allowOverlap="1" wp14:anchorId="01516BE5" wp14:editId="7E3BFB06">
            <wp:simplePos x="0" y="0"/>
            <wp:positionH relativeFrom="margin">
              <wp:posOffset>60960</wp:posOffset>
            </wp:positionH>
            <wp:positionV relativeFrom="paragraph">
              <wp:posOffset>1560195</wp:posOffset>
            </wp:positionV>
            <wp:extent cx="3314700" cy="2487295"/>
            <wp:effectExtent l="0" t="0" r="0" b="8255"/>
            <wp:wrapSquare wrapText="bothSides"/>
            <wp:docPr id="4077059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4700" cy="2487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2491" w:rsidRPr="00314870">
        <w:rPr>
          <w:rFonts w:cstheme="minorHAnsi"/>
        </w:rPr>
        <w:t>În jurul pieței se află unele dintre cele mai importante monumente ale Cracoviei:</w:t>
      </w:r>
      <w:r w:rsidR="00CD6102" w:rsidRPr="00314870">
        <w:rPr>
          <w:rFonts w:cstheme="minorHAnsi"/>
        </w:rPr>
        <w:t xml:space="preserve"> Biserica gotica </w:t>
      </w:r>
      <w:r w:rsidR="008B2491" w:rsidRPr="00314870">
        <w:rPr>
          <w:rFonts w:cstheme="minorHAnsi"/>
          <w:b/>
          <w:bCs/>
        </w:rPr>
        <w:t>St. Mary</w:t>
      </w:r>
      <w:r w:rsidR="00CD6102" w:rsidRPr="00314870">
        <w:rPr>
          <w:rFonts w:cstheme="minorHAnsi"/>
          <w:b/>
          <w:bCs/>
        </w:rPr>
        <w:t>, C</w:t>
      </w:r>
      <w:r w:rsidR="008B2491" w:rsidRPr="00314870">
        <w:rPr>
          <w:rFonts w:cstheme="minorHAnsi"/>
          <w:b/>
          <w:bCs/>
        </w:rPr>
        <w:t>loth Hall</w:t>
      </w:r>
      <w:r w:rsidR="00CD6102" w:rsidRPr="00314870">
        <w:rPr>
          <w:rFonts w:cstheme="minorHAnsi"/>
        </w:rPr>
        <w:t xml:space="preserve"> (hala</w:t>
      </w:r>
      <w:r w:rsidR="000C6053" w:rsidRPr="00314870">
        <w:rPr>
          <w:rFonts w:cstheme="minorHAnsi"/>
        </w:rPr>
        <w:t xml:space="preserve"> </w:t>
      </w:r>
      <w:r w:rsidR="00CD6102" w:rsidRPr="00314870">
        <w:rPr>
          <w:rFonts w:cstheme="minorHAnsi"/>
        </w:rPr>
        <w:t>comeriala ce dateaza din perioada Renasterii)</w:t>
      </w:r>
      <w:r w:rsidR="00CD6102" w:rsidRPr="00314870">
        <w:rPr>
          <w:rFonts w:cstheme="minorHAnsi"/>
          <w:b/>
          <w:bCs/>
        </w:rPr>
        <w:t>.</w:t>
      </w:r>
      <w:r w:rsidR="00CD6102" w:rsidRPr="00314870">
        <w:rPr>
          <w:rFonts w:cstheme="minorHAnsi"/>
        </w:rPr>
        <w:t xml:space="preserve"> Neaparat trebuie sa gustati Pierogi (</w:t>
      </w:r>
      <w:r w:rsidR="008B2491" w:rsidRPr="00314870">
        <w:rPr>
          <w:rFonts w:cstheme="minorHAnsi"/>
        </w:rPr>
        <w:t>colțunași umpluți cu carne, cartofi, brânză sau ciuperci</w:t>
      </w:r>
      <w:r w:rsidR="00CD6102" w:rsidRPr="00314870">
        <w:rPr>
          <w:rFonts w:cstheme="minorHAnsi"/>
        </w:rPr>
        <w:t xml:space="preserve">), </w:t>
      </w:r>
      <w:r w:rsidR="008B2491" w:rsidRPr="00314870">
        <w:rPr>
          <w:rFonts w:cstheme="minorHAnsi"/>
        </w:rPr>
        <w:t xml:space="preserve">Oscypek </w:t>
      </w:r>
      <w:r w:rsidR="00CD6102" w:rsidRPr="00314870">
        <w:rPr>
          <w:rFonts w:cstheme="minorHAnsi"/>
        </w:rPr>
        <w:t>(</w:t>
      </w:r>
      <w:r w:rsidR="008B2491" w:rsidRPr="00314870">
        <w:rPr>
          <w:rFonts w:cstheme="minorHAnsi"/>
        </w:rPr>
        <w:t>brânză afumată din Munții Tatra, servită adesea cu dulceață de merișoare</w:t>
      </w:r>
      <w:r w:rsidR="00CD6102" w:rsidRPr="00314870">
        <w:rPr>
          <w:rFonts w:cstheme="minorHAnsi"/>
        </w:rPr>
        <w:t>) si carnati la gratar.</w:t>
      </w:r>
      <w:r w:rsidR="000C6053" w:rsidRPr="00314870">
        <w:rPr>
          <w:rFonts w:cstheme="minorHAnsi"/>
        </w:rPr>
        <w:t xml:space="preserve"> </w:t>
      </w:r>
      <w:r w:rsidR="008B2491" w:rsidRPr="00314870">
        <w:rPr>
          <w:rFonts w:cstheme="minorHAnsi"/>
        </w:rPr>
        <w:t xml:space="preserve">La începutul lunii decembrie are loc concursul tradițional al </w:t>
      </w:r>
      <w:r w:rsidR="008B2491" w:rsidRPr="00314870">
        <w:rPr>
          <w:rFonts w:cstheme="minorHAnsi"/>
          <w:b/>
          <w:bCs/>
        </w:rPr>
        <w:t>șopcilor din Cracovia (Szopki Krakowskie)</w:t>
      </w:r>
      <w:r w:rsidR="008B2491" w:rsidRPr="00314870">
        <w:rPr>
          <w:rFonts w:cstheme="minorHAnsi"/>
        </w:rPr>
        <w:t>, machete de iesle bogat decorate, realizate manual. Această tradiție este înscrisă în patrimoniul cultural imaterial UNESCO.</w:t>
      </w:r>
    </w:p>
    <w:p w14:paraId="1BFBDAA0" w14:textId="77777777" w:rsidR="008931D6" w:rsidRDefault="008931D6" w:rsidP="000C6053">
      <w:pPr>
        <w:spacing w:after="0"/>
        <w:rPr>
          <w:rFonts w:cstheme="minorHAnsi"/>
        </w:rPr>
      </w:pPr>
    </w:p>
    <w:p w14:paraId="5B85DDD8" w14:textId="038838E8" w:rsidR="008B2491" w:rsidRPr="0040772E" w:rsidRDefault="00E33587" w:rsidP="000C6053">
      <w:pPr>
        <w:spacing w:after="0"/>
        <w:rPr>
          <w:rFonts w:cstheme="minorHAnsi"/>
        </w:rPr>
      </w:pPr>
      <w:r>
        <w:rPr>
          <w:rFonts w:cstheme="minorHAnsi"/>
        </w:rPr>
        <w:br/>
      </w:r>
      <w:r w:rsidR="008931D6" w:rsidRPr="008931D6">
        <w:rPr>
          <w:rFonts w:cstheme="minorHAnsi"/>
          <w:b/>
          <w:bCs/>
          <w:color w:val="17365D" w:themeColor="text2" w:themeShade="BF"/>
        </w:rPr>
        <w:t xml:space="preserve"> </w:t>
      </w:r>
      <w:r w:rsidRPr="00E33587">
        <w:rPr>
          <w:rFonts w:cstheme="minorHAnsi"/>
          <w:b/>
          <w:bCs/>
          <w:color w:val="17365D" w:themeColor="text2" w:themeShade="BF"/>
        </w:rPr>
        <w:t>Optional – cina folclorica traditionala poloneza</w:t>
      </w:r>
      <w:r>
        <w:rPr>
          <w:rFonts w:cstheme="minorHAnsi"/>
        </w:rPr>
        <w:t xml:space="preserve"> </w:t>
      </w:r>
      <w:r w:rsidRPr="00E33587">
        <w:rPr>
          <w:rFonts w:cstheme="minorHAnsi"/>
          <w:i/>
          <w:iCs/>
        </w:rPr>
        <w:t xml:space="preserve">(mancare &amp; bauturi traditionale; muzica folclorica &amp; voie buna) – </w:t>
      </w:r>
      <w:r w:rsidRPr="00E33587">
        <w:rPr>
          <w:rFonts w:cstheme="minorHAnsi"/>
          <w:b/>
          <w:bCs/>
          <w:i/>
          <w:iCs/>
          <w:color w:val="17365D" w:themeColor="text2" w:themeShade="BF"/>
        </w:rPr>
        <w:t>55 euro/persoan</w:t>
      </w:r>
      <w:r>
        <w:rPr>
          <w:rFonts w:cstheme="minorHAnsi"/>
          <w:b/>
          <w:bCs/>
          <w:i/>
          <w:iCs/>
          <w:color w:val="17365D" w:themeColor="text2" w:themeShade="BF"/>
        </w:rPr>
        <w:t>a</w:t>
      </w:r>
      <w:r w:rsidRPr="00E33587">
        <w:rPr>
          <w:rFonts w:cstheme="minorHAnsi"/>
          <w:b/>
          <w:bCs/>
          <w:i/>
          <w:iCs/>
          <w:color w:val="17365D" w:themeColor="text2" w:themeShade="BF"/>
        </w:rPr>
        <w:t xml:space="preserve"> (se achita in tara)</w:t>
      </w:r>
      <w:r w:rsidR="000C6053" w:rsidRPr="00E33587">
        <w:rPr>
          <w:rFonts w:cstheme="minorHAnsi"/>
          <w:i/>
          <w:iCs/>
        </w:rPr>
        <w:br/>
      </w:r>
      <w:r w:rsidR="000C6053">
        <w:rPr>
          <w:rFonts w:cstheme="minorHAnsi"/>
        </w:rPr>
        <w:t xml:space="preserve">Cazare Cracovia </w:t>
      </w:r>
      <w:r w:rsidR="008F42AC">
        <w:rPr>
          <w:rFonts w:cstheme="minorHAnsi"/>
        </w:rPr>
        <w:t>(</w:t>
      </w:r>
      <w:r w:rsidR="000C6053">
        <w:rPr>
          <w:rFonts w:cstheme="minorHAnsi"/>
        </w:rPr>
        <w:t>hotel</w:t>
      </w:r>
      <w:r w:rsidR="008F42AC">
        <w:rPr>
          <w:rFonts w:cstheme="minorHAnsi"/>
        </w:rPr>
        <w:t xml:space="preserve"> Petrus 3* sau similar)</w:t>
      </w:r>
    </w:p>
    <w:p w14:paraId="7DDAD188" w14:textId="60E5B403" w:rsidR="00B46E00" w:rsidRPr="0040772E" w:rsidRDefault="00B46E00" w:rsidP="0040772E">
      <w:pPr>
        <w:spacing w:after="0"/>
        <w:rPr>
          <w:rFonts w:cstheme="minorHAnsi"/>
        </w:rPr>
      </w:pPr>
    </w:p>
    <w:p w14:paraId="10DDEDDF" w14:textId="77777777" w:rsidR="008931D6" w:rsidRDefault="008931D6" w:rsidP="0040772E">
      <w:pPr>
        <w:spacing w:after="0"/>
        <w:rPr>
          <w:rFonts w:cstheme="minorHAnsi"/>
          <w:b/>
          <w:bCs/>
          <w:color w:val="365F91" w:themeColor="accent1" w:themeShade="BF"/>
        </w:rPr>
      </w:pPr>
    </w:p>
    <w:p w14:paraId="3CFF82E9" w14:textId="77777777" w:rsidR="008931D6" w:rsidRDefault="008931D6" w:rsidP="0040772E">
      <w:pPr>
        <w:spacing w:after="0"/>
        <w:rPr>
          <w:rFonts w:cstheme="minorHAnsi"/>
          <w:b/>
          <w:bCs/>
          <w:color w:val="365F91" w:themeColor="accent1" w:themeShade="BF"/>
        </w:rPr>
      </w:pPr>
    </w:p>
    <w:p w14:paraId="16628128" w14:textId="77777777" w:rsidR="008931D6" w:rsidRDefault="008931D6" w:rsidP="0040772E">
      <w:pPr>
        <w:spacing w:after="0"/>
        <w:rPr>
          <w:rFonts w:cstheme="minorHAnsi"/>
          <w:b/>
          <w:bCs/>
          <w:color w:val="365F91" w:themeColor="accent1" w:themeShade="BF"/>
        </w:rPr>
      </w:pPr>
    </w:p>
    <w:p w14:paraId="429E93FC" w14:textId="77777777" w:rsidR="008931D6" w:rsidRDefault="008931D6" w:rsidP="0040772E">
      <w:pPr>
        <w:spacing w:after="0"/>
        <w:rPr>
          <w:rFonts w:cstheme="minorHAnsi"/>
          <w:b/>
          <w:bCs/>
          <w:color w:val="365F91" w:themeColor="accent1" w:themeShade="BF"/>
        </w:rPr>
      </w:pPr>
    </w:p>
    <w:p w14:paraId="0E9E5296" w14:textId="77777777" w:rsidR="008931D6" w:rsidRDefault="008931D6" w:rsidP="0040772E">
      <w:pPr>
        <w:spacing w:after="0"/>
        <w:rPr>
          <w:rFonts w:cstheme="minorHAnsi"/>
          <w:b/>
          <w:bCs/>
          <w:color w:val="365F91" w:themeColor="accent1" w:themeShade="BF"/>
        </w:rPr>
      </w:pPr>
    </w:p>
    <w:p w14:paraId="3D3197BA" w14:textId="77777777" w:rsidR="008931D6" w:rsidRDefault="008931D6" w:rsidP="0040772E">
      <w:pPr>
        <w:spacing w:after="0"/>
        <w:rPr>
          <w:rFonts w:cstheme="minorHAnsi"/>
          <w:b/>
          <w:bCs/>
          <w:color w:val="365F91" w:themeColor="accent1" w:themeShade="BF"/>
        </w:rPr>
      </w:pPr>
    </w:p>
    <w:p w14:paraId="56FEC3D9" w14:textId="77777777" w:rsidR="008931D6" w:rsidRDefault="008931D6" w:rsidP="0040772E">
      <w:pPr>
        <w:spacing w:after="0"/>
        <w:rPr>
          <w:rFonts w:cstheme="minorHAnsi"/>
          <w:b/>
          <w:bCs/>
          <w:color w:val="365F91" w:themeColor="accent1" w:themeShade="BF"/>
        </w:rPr>
      </w:pPr>
    </w:p>
    <w:p w14:paraId="0A8BDD6B" w14:textId="77777777" w:rsidR="00314870" w:rsidRDefault="00314870" w:rsidP="0040772E">
      <w:pPr>
        <w:spacing w:after="0"/>
        <w:rPr>
          <w:rFonts w:cstheme="minorHAnsi"/>
          <w:b/>
          <w:bCs/>
          <w:color w:val="365F91" w:themeColor="accent1" w:themeShade="BF"/>
        </w:rPr>
      </w:pPr>
    </w:p>
    <w:p w14:paraId="1178C660" w14:textId="608E6C6F" w:rsidR="00B46E00" w:rsidRPr="00521B0A" w:rsidRDefault="00366611" w:rsidP="0040772E">
      <w:pPr>
        <w:spacing w:after="0"/>
        <w:rPr>
          <w:rFonts w:cstheme="minorHAnsi"/>
          <w:b/>
          <w:bCs/>
          <w:color w:val="365F91" w:themeColor="accent1" w:themeShade="BF"/>
        </w:rPr>
      </w:pPr>
      <w:r w:rsidRPr="00521B0A">
        <w:rPr>
          <w:rFonts w:cstheme="minorHAnsi"/>
          <w:b/>
          <w:bCs/>
          <w:color w:val="365F91" w:themeColor="accent1" w:themeShade="BF"/>
        </w:rPr>
        <w:t>Ziua 3 (29.11.26) CRACOVIA – BRATISLAVA (aprox 400 km)</w:t>
      </w:r>
    </w:p>
    <w:p w14:paraId="67A8EB64" w14:textId="78E98014" w:rsidR="008931D6" w:rsidRDefault="00314870" w:rsidP="000C6053">
      <w:pPr>
        <w:spacing w:after="0"/>
        <w:rPr>
          <w:rFonts w:cstheme="minorHAnsi"/>
        </w:rPr>
      </w:pPr>
      <w:r w:rsidRPr="00F54939">
        <w:rPr>
          <w:rFonts w:cstheme="minorHAnsi"/>
          <w:noProof/>
        </w:rPr>
        <w:drawing>
          <wp:anchor distT="0" distB="0" distL="114300" distR="114300" simplePos="0" relativeHeight="251664384" behindDoc="0" locked="0" layoutInCell="1" allowOverlap="1" wp14:anchorId="002CB729" wp14:editId="30E37DAC">
            <wp:simplePos x="0" y="0"/>
            <wp:positionH relativeFrom="margin">
              <wp:align>right</wp:align>
            </wp:positionH>
            <wp:positionV relativeFrom="paragraph">
              <wp:posOffset>-67310</wp:posOffset>
            </wp:positionV>
            <wp:extent cx="2835910" cy="2038350"/>
            <wp:effectExtent l="0" t="0" r="2540" b="0"/>
            <wp:wrapSquare wrapText="bothSides"/>
            <wp:docPr id="1590642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642301" name="Picture 159064230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5910" cy="2038350"/>
                    </a:xfrm>
                    <a:prstGeom prst="rect">
                      <a:avLst/>
                    </a:prstGeom>
                  </pic:spPr>
                </pic:pic>
              </a:graphicData>
            </a:graphic>
            <wp14:sizeRelH relativeFrom="margin">
              <wp14:pctWidth>0</wp14:pctWidth>
            </wp14:sizeRelH>
            <wp14:sizeRelV relativeFrom="margin">
              <wp14:pctHeight>0</wp14:pctHeight>
            </wp14:sizeRelV>
          </wp:anchor>
        </w:drawing>
      </w:r>
    </w:p>
    <w:p w14:paraId="41CD8441" w14:textId="26592DC2" w:rsidR="000C6053" w:rsidRDefault="000C6053" w:rsidP="00314870">
      <w:pPr>
        <w:spacing w:after="0"/>
        <w:jc w:val="both"/>
        <w:rPr>
          <w:rFonts w:cstheme="minorHAnsi"/>
        </w:rPr>
      </w:pPr>
      <w:r w:rsidRPr="00F54939">
        <w:rPr>
          <w:rFonts w:cstheme="minorHAnsi"/>
        </w:rPr>
        <w:t>Mic dejun la hotel si ne gandim deja la urmatoarea capitala: Bratislava.</w:t>
      </w:r>
      <w:r w:rsidRPr="00F54939">
        <w:rPr>
          <w:rFonts w:cstheme="minorHAnsi"/>
        </w:rPr>
        <w:br/>
        <w:t>Dupa aprox. 100 km facem un s</w:t>
      </w:r>
      <w:r w:rsidR="001A3851" w:rsidRPr="00F54939">
        <w:rPr>
          <w:rFonts w:cstheme="minorHAnsi"/>
        </w:rPr>
        <w:t xml:space="preserve">curt popas la </w:t>
      </w:r>
      <w:r w:rsidR="001A3851" w:rsidRPr="00F54939">
        <w:rPr>
          <w:rFonts w:cstheme="minorHAnsi"/>
          <w:b/>
          <w:bCs/>
        </w:rPr>
        <w:t>Zakopane</w:t>
      </w:r>
      <w:r w:rsidRPr="00F54939">
        <w:rPr>
          <w:rFonts w:cstheme="minorHAnsi"/>
          <w:b/>
          <w:bCs/>
        </w:rPr>
        <w:t>,</w:t>
      </w:r>
      <w:r>
        <w:rPr>
          <w:rFonts w:cstheme="minorHAnsi"/>
        </w:rPr>
        <w:t xml:space="preserve"> capitala de iarna a Poloniei! </w:t>
      </w:r>
      <w:r w:rsidRPr="000C6053">
        <w:rPr>
          <w:rFonts w:cstheme="minorHAnsi"/>
        </w:rPr>
        <w:t xml:space="preserve">Localitatea s-a dezvoltat la sfârșitul secolului al XIX-lea, când artiști, scriitori și iubitori ai muntelui au descoperit frumusețea acestei regiuni. Astăzi este una dintre cele mai vizitate destinații turistice din Polonia, atât vara, cât și </w:t>
      </w:r>
      <w:r w:rsidRPr="000C6053">
        <w:rPr>
          <w:rFonts w:cstheme="minorHAnsi"/>
        </w:rPr>
        <w:lastRenderedPageBreak/>
        <w:t>iarna.</w:t>
      </w:r>
      <w:r w:rsidR="005B3E30">
        <w:rPr>
          <w:noProof/>
        </w:rPr>
        <w:drawing>
          <wp:anchor distT="0" distB="0" distL="114300" distR="114300" simplePos="0" relativeHeight="251665408" behindDoc="0" locked="0" layoutInCell="1" allowOverlap="1" wp14:anchorId="1A60A77B" wp14:editId="6EE87D5C">
            <wp:simplePos x="0" y="0"/>
            <wp:positionH relativeFrom="margin">
              <wp:align>right</wp:align>
            </wp:positionH>
            <wp:positionV relativeFrom="paragraph">
              <wp:posOffset>859155</wp:posOffset>
            </wp:positionV>
            <wp:extent cx="2816225" cy="2072640"/>
            <wp:effectExtent l="0" t="0" r="3175" b="3810"/>
            <wp:wrapSquare wrapText="bothSides"/>
            <wp:docPr id="1241169627" name="Picture 2" descr="A guide to Bratislava Christmas markets | Jet2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guide to Bratislava Christmas markets | Jet2Blo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6225" cy="207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870">
        <w:rPr>
          <w:rFonts w:cstheme="minorHAnsi"/>
        </w:rPr>
        <w:t xml:space="preserve"> </w:t>
      </w:r>
      <w:r w:rsidRPr="000C6053">
        <w:rPr>
          <w:rFonts w:cstheme="minorHAnsi"/>
        </w:rPr>
        <w:t>Unul dintre simbolurile orașului este stilul arhitectural din lemn, cunoscut sub numele de „stilul Zakopane”, inspirat din tradițiile muntenilor Gorali. Casele, vilele și bisericile sunt bogat decorate cu sculpturi în lemn și acoperișuri înalte, adaptate zăpezilor abundente.</w:t>
      </w:r>
      <w:r w:rsidR="00E1166E" w:rsidRPr="00E1166E">
        <w:t xml:space="preserve"> </w:t>
      </w:r>
      <w:r w:rsidR="005B3E30">
        <w:t xml:space="preserve"> </w:t>
      </w:r>
      <w:r w:rsidRPr="000C6053">
        <w:rPr>
          <w:rFonts w:cstheme="minorHAnsi"/>
        </w:rPr>
        <w:t xml:space="preserve">Cea mai cunoscută stradă este </w:t>
      </w:r>
      <w:r w:rsidRPr="000C6053">
        <w:rPr>
          <w:rFonts w:cstheme="minorHAnsi"/>
          <w:b/>
          <w:bCs/>
        </w:rPr>
        <w:t>Krupówki</w:t>
      </w:r>
      <w:r w:rsidRPr="000C6053">
        <w:rPr>
          <w:rFonts w:cstheme="minorHAnsi"/>
        </w:rPr>
        <w:t>, inima orașului. Aici găsim numeroase restaurante, cafenele, magazine cu suveniruri și produse tradiționale. Atmosfera este animată pe tot parcursul anului, iar în perioada sărbătorilor de iarnă devine deosebit de spectaculoasă, cu luminițe și decorațiuni festive.</w:t>
      </w:r>
    </w:p>
    <w:p w14:paraId="26B5C32D" w14:textId="0AEC95A4" w:rsidR="000F4CDE" w:rsidRDefault="00314870" w:rsidP="00314870">
      <w:pPr>
        <w:spacing w:after="0"/>
        <w:ind w:firstLine="720"/>
        <w:rPr>
          <w:rFonts w:cstheme="minorHAnsi"/>
        </w:rPr>
      </w:pPr>
      <w:r>
        <w:rPr>
          <w:noProof/>
        </w:rPr>
        <w:drawing>
          <wp:anchor distT="0" distB="0" distL="114300" distR="114300" simplePos="0" relativeHeight="251666432" behindDoc="0" locked="0" layoutInCell="1" allowOverlap="1" wp14:anchorId="1CC1750F" wp14:editId="79AC195D">
            <wp:simplePos x="0" y="0"/>
            <wp:positionH relativeFrom="margin">
              <wp:posOffset>91440</wp:posOffset>
            </wp:positionH>
            <wp:positionV relativeFrom="paragraph">
              <wp:posOffset>1871345</wp:posOffset>
            </wp:positionV>
            <wp:extent cx="3443605" cy="2377440"/>
            <wp:effectExtent l="0" t="0" r="4445" b="3810"/>
            <wp:wrapSquare wrapText="bothSides"/>
            <wp:docPr id="1616218139" name="Picture 3" descr="Bratislava, Slovakia: Christmas Market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ratislava, Slovakia: Christmas Market Revie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43605" cy="2377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4939">
        <w:rPr>
          <w:rFonts w:cstheme="minorHAnsi"/>
        </w:rPr>
        <w:t xml:space="preserve">Spre dupa amiaza ajungem la </w:t>
      </w:r>
      <w:r w:rsidR="00366611" w:rsidRPr="0040772E">
        <w:rPr>
          <w:rFonts w:cstheme="minorHAnsi"/>
          <w:b/>
          <w:bCs/>
        </w:rPr>
        <w:t xml:space="preserve">Bratislava, </w:t>
      </w:r>
      <w:r w:rsidR="00366611" w:rsidRPr="00F54939">
        <w:rPr>
          <w:rFonts w:cstheme="minorHAnsi"/>
        </w:rPr>
        <w:t>una dintre cele mai mici și mai cochete capitale ale Europei!</w:t>
      </w:r>
      <w:r>
        <w:rPr>
          <w:rFonts w:cstheme="minorHAnsi"/>
        </w:rPr>
        <w:t xml:space="preserve"> </w:t>
      </w:r>
      <w:r w:rsidR="00366611" w:rsidRPr="0040772E">
        <w:rPr>
          <w:rFonts w:cstheme="minorHAnsi"/>
        </w:rPr>
        <w:t>În perioada sărbătorilor, centrul istoric</w:t>
      </w:r>
      <w:r w:rsidR="00E1166E">
        <w:rPr>
          <w:rFonts w:cstheme="minorHAnsi"/>
        </w:rPr>
        <w:t xml:space="preserve"> (aproape in intregime pietonal)</w:t>
      </w:r>
      <w:r w:rsidR="00366611" w:rsidRPr="0040772E">
        <w:rPr>
          <w:rFonts w:cstheme="minorHAnsi"/>
        </w:rPr>
        <w:t xml:space="preserve"> al orașului se transformă într-un adevărat sat de Crăciun. Spre deosebire de alte capitale europene, aici atmosfera este mai liniștită și mai autentică, iar toate atracțiile sunt la câteva minute de mers pe jos.</w:t>
      </w:r>
      <w:r w:rsidR="00F54939">
        <w:rPr>
          <w:rFonts w:cstheme="minorHAnsi"/>
        </w:rPr>
        <w:t xml:space="preserve"> </w:t>
      </w:r>
      <w:r w:rsidR="00F54939" w:rsidRPr="0040772E">
        <w:rPr>
          <w:rFonts w:cstheme="minorHAnsi"/>
        </w:rPr>
        <w:t>Târgul de Crăciun este organizat în mai multe piețe din centrul vechi</w:t>
      </w:r>
      <w:r w:rsidR="00F54939">
        <w:rPr>
          <w:rFonts w:cstheme="minorHAnsi"/>
        </w:rPr>
        <w:t>:</w:t>
      </w:r>
      <w:r w:rsidR="00F54939" w:rsidRPr="00314870">
        <w:rPr>
          <w:rFonts w:cstheme="minorHAnsi"/>
          <w:b/>
          <w:bCs/>
        </w:rPr>
        <w:t xml:space="preserve"> Hlavné </w:t>
      </w:r>
      <w:r w:rsidRPr="00314870">
        <w:rPr>
          <w:rFonts w:cstheme="minorHAnsi"/>
          <w:b/>
          <w:bCs/>
        </w:rPr>
        <w:t>N</w:t>
      </w:r>
      <w:r w:rsidR="00F54939" w:rsidRPr="00314870">
        <w:rPr>
          <w:rFonts w:cstheme="minorHAnsi"/>
          <w:b/>
          <w:bCs/>
        </w:rPr>
        <w:t>ámestie</w:t>
      </w:r>
      <w:r w:rsidR="00F54939" w:rsidRPr="0040772E">
        <w:rPr>
          <w:rFonts w:cstheme="minorHAnsi"/>
        </w:rPr>
        <w:t xml:space="preserve"> – piața principală, unde se află bradul de Crăciun</w:t>
      </w:r>
      <w:r w:rsidR="00F54939">
        <w:rPr>
          <w:rFonts w:cstheme="minorHAnsi"/>
        </w:rPr>
        <w:t xml:space="preserve">; </w:t>
      </w:r>
      <w:r w:rsidR="00F54939" w:rsidRPr="00314870">
        <w:rPr>
          <w:rFonts w:cstheme="minorHAnsi"/>
          <w:b/>
          <w:bCs/>
        </w:rPr>
        <w:t>Hviezdoslav</w:t>
      </w:r>
      <w:r w:rsidR="00F54939">
        <w:rPr>
          <w:rFonts w:cstheme="minorHAnsi"/>
        </w:rPr>
        <w:t xml:space="preserve"> - </w:t>
      </w:r>
      <w:r w:rsidR="00F54939" w:rsidRPr="0040772E">
        <w:rPr>
          <w:rFonts w:cstheme="minorHAnsi"/>
        </w:rPr>
        <w:t>cu scenă pentru concerte și spectacole</w:t>
      </w:r>
      <w:r w:rsidR="00F54939">
        <w:rPr>
          <w:rFonts w:cstheme="minorHAnsi"/>
        </w:rPr>
        <w:t xml:space="preserve">; </w:t>
      </w:r>
      <w:r w:rsidR="00F54939" w:rsidRPr="00314870">
        <w:rPr>
          <w:rFonts w:cstheme="minorHAnsi"/>
          <w:b/>
          <w:bCs/>
        </w:rPr>
        <w:t>Piața Primăriei Vechi</w:t>
      </w:r>
      <w:r w:rsidR="00E1166E">
        <w:rPr>
          <w:rFonts w:cstheme="minorHAnsi"/>
        </w:rPr>
        <w:t xml:space="preserve">. Va recomandam sa gustati </w:t>
      </w:r>
      <w:r w:rsidR="00E1166E" w:rsidRPr="0040772E">
        <w:rPr>
          <w:rFonts w:cstheme="minorHAnsi"/>
          <w:b/>
          <w:bCs/>
        </w:rPr>
        <w:t>Lokše</w:t>
      </w:r>
      <w:r w:rsidR="00E1166E" w:rsidRPr="0040772E">
        <w:rPr>
          <w:rFonts w:cstheme="minorHAnsi"/>
        </w:rPr>
        <w:t xml:space="preserve"> – clătite din cartofi, umplute cu brânză, varză sau carne</w:t>
      </w:r>
      <w:r w:rsidR="00E1166E">
        <w:rPr>
          <w:rFonts w:cstheme="minorHAnsi"/>
        </w:rPr>
        <w:t xml:space="preserve"> si carnati slovaci la gratar. </w:t>
      </w:r>
      <w:r w:rsidR="00366611" w:rsidRPr="0040772E">
        <w:rPr>
          <w:rFonts w:cstheme="minorHAnsi"/>
        </w:rPr>
        <w:t>La doar câteva minute de mers pe jos se află:</w:t>
      </w:r>
      <w:r w:rsidR="00E1166E" w:rsidRPr="00E1166E">
        <w:rPr>
          <w:rFonts w:cstheme="minorHAnsi"/>
          <w:i/>
          <w:iCs/>
        </w:rPr>
        <w:t xml:space="preserve"> </w:t>
      </w:r>
      <w:r w:rsidR="00E1166E" w:rsidRPr="00E1166E">
        <w:rPr>
          <w:rFonts w:cstheme="minorHAnsi"/>
          <w:b/>
          <w:bCs/>
        </w:rPr>
        <w:t>Castelul Bratislava, Catedrala St. Martin's, Michael's Gate</w:t>
      </w:r>
      <w:r w:rsidR="00E1166E" w:rsidRPr="00E1166E">
        <w:rPr>
          <w:rFonts w:cstheme="minorHAnsi"/>
          <w:i/>
          <w:iCs/>
        </w:rPr>
        <w:t xml:space="preserve"> </w:t>
      </w:r>
      <w:r w:rsidR="00E1166E" w:rsidRPr="0040772E">
        <w:rPr>
          <w:rFonts w:cstheme="minorHAnsi"/>
        </w:rPr>
        <w:t>– singura poartă medievală păstrată din fortificațiile orașului</w:t>
      </w:r>
      <w:r w:rsidR="00E1166E">
        <w:rPr>
          <w:rFonts w:cstheme="minorHAnsi"/>
        </w:rPr>
        <w:t xml:space="preserve">, </w:t>
      </w:r>
      <w:r w:rsidR="00E1166E" w:rsidRPr="00E1166E">
        <w:rPr>
          <w:rFonts w:cstheme="minorHAnsi"/>
          <w:b/>
          <w:bCs/>
        </w:rPr>
        <w:t>Primăria Veche</w:t>
      </w:r>
      <w:r w:rsidR="00E1166E">
        <w:rPr>
          <w:rFonts w:cstheme="minorHAnsi"/>
          <w:b/>
          <w:bCs/>
        </w:rPr>
        <w:t xml:space="preserve">. </w:t>
      </w:r>
      <w:r w:rsidR="00366611" w:rsidRPr="0040772E">
        <w:rPr>
          <w:rFonts w:cstheme="minorHAnsi"/>
        </w:rPr>
        <w:t xml:space="preserve">Bratislava nu impresionează prin dimensiune, ci prin farmecul său. Este orașul perfect pentru o plimbare relaxată, unde tradițiile slovace se îmbină cu eleganța arhitecturii central-europene. </w:t>
      </w:r>
      <w:r w:rsidR="00E1166E">
        <w:rPr>
          <w:rFonts w:cstheme="minorHAnsi"/>
        </w:rPr>
        <w:br/>
        <w:t xml:space="preserve">Cazare Bratislava (hotel </w:t>
      </w:r>
      <w:r w:rsidR="000F4CDE">
        <w:rPr>
          <w:rFonts w:cstheme="minorHAnsi"/>
        </w:rPr>
        <w:t>Blue Bratislava 3* sau similar)</w:t>
      </w:r>
    </w:p>
    <w:p w14:paraId="067DA7D4" w14:textId="47DE21F1" w:rsidR="00366611" w:rsidRDefault="00366611" w:rsidP="000F4CDE">
      <w:pPr>
        <w:spacing w:after="0"/>
        <w:rPr>
          <w:rFonts w:cstheme="minorHAnsi"/>
        </w:rPr>
      </w:pPr>
    </w:p>
    <w:p w14:paraId="576FEA5F" w14:textId="77777777" w:rsidR="009F11F8" w:rsidRPr="0040772E" w:rsidRDefault="009F11F8" w:rsidP="0040772E">
      <w:pPr>
        <w:spacing w:after="0"/>
        <w:rPr>
          <w:rFonts w:cstheme="minorHAnsi"/>
        </w:rPr>
      </w:pPr>
    </w:p>
    <w:p w14:paraId="78485AD0" w14:textId="77DCE8FE" w:rsidR="008931D6" w:rsidRDefault="00366611" w:rsidP="0040772E">
      <w:pPr>
        <w:spacing w:after="0"/>
        <w:rPr>
          <w:rFonts w:cstheme="minorHAnsi"/>
          <w:b/>
          <w:bCs/>
          <w:color w:val="365F91" w:themeColor="accent1" w:themeShade="BF"/>
        </w:rPr>
      </w:pPr>
      <w:r w:rsidRPr="00521B0A">
        <w:rPr>
          <w:rFonts w:cstheme="minorHAnsi"/>
          <w:b/>
          <w:bCs/>
          <w:color w:val="365F91" w:themeColor="accent1" w:themeShade="BF"/>
        </w:rPr>
        <w:t>Ziua 4 (30.11.26): BRATISLAVA –</w:t>
      </w:r>
      <w:r w:rsidR="008931D6">
        <w:rPr>
          <w:rFonts w:cstheme="minorHAnsi"/>
          <w:b/>
          <w:bCs/>
          <w:color w:val="365F91" w:themeColor="accent1" w:themeShade="BF"/>
        </w:rPr>
        <w:t xml:space="preserve"> </w:t>
      </w:r>
      <w:r w:rsidR="008737F0" w:rsidRPr="00521B0A">
        <w:rPr>
          <w:rFonts w:cstheme="minorHAnsi"/>
          <w:b/>
          <w:bCs/>
          <w:color w:val="365F91" w:themeColor="accent1" w:themeShade="BF"/>
        </w:rPr>
        <w:t xml:space="preserve">SZEGHED - </w:t>
      </w:r>
      <w:r w:rsidRPr="00521B0A">
        <w:rPr>
          <w:rFonts w:cstheme="minorHAnsi"/>
          <w:b/>
          <w:bCs/>
          <w:color w:val="365F91" w:themeColor="accent1" w:themeShade="BF"/>
        </w:rPr>
        <w:t>TIMISOARA (aprox: 510 km)</w:t>
      </w:r>
    </w:p>
    <w:p w14:paraId="50664B08" w14:textId="70E33D80" w:rsidR="00366611" w:rsidRPr="00E1166E" w:rsidRDefault="008931D6" w:rsidP="0040772E">
      <w:pPr>
        <w:spacing w:after="0"/>
        <w:rPr>
          <w:rFonts w:cstheme="minorHAnsi"/>
        </w:rPr>
      </w:pPr>
      <w:r>
        <w:rPr>
          <w:noProof/>
        </w:rPr>
        <w:drawing>
          <wp:anchor distT="0" distB="0" distL="114300" distR="114300" simplePos="0" relativeHeight="251667456" behindDoc="0" locked="0" layoutInCell="1" allowOverlap="1" wp14:anchorId="71AF9632" wp14:editId="432504F5">
            <wp:simplePos x="0" y="0"/>
            <wp:positionH relativeFrom="margin">
              <wp:align>left</wp:align>
            </wp:positionH>
            <wp:positionV relativeFrom="paragraph">
              <wp:posOffset>80645</wp:posOffset>
            </wp:positionV>
            <wp:extent cx="2900680" cy="1935480"/>
            <wp:effectExtent l="0" t="0" r="0" b="7620"/>
            <wp:wrapSquare wrapText="bothSides"/>
            <wp:docPr id="218009552" name="Picture 4" descr="Crăciunul în Ungaria: ghid complet al piețelor și târgurilor de sărbători  (P) - Un An HaiH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răciunul în Ungaria: ghid complet al piețelor și târgurilor de sărbători  (P) - Un An HaiHu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0680" cy="1935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166E">
        <w:rPr>
          <w:rFonts w:cstheme="minorHAnsi"/>
          <w:b/>
          <w:bCs/>
        </w:rPr>
        <w:br/>
      </w:r>
      <w:r w:rsidR="00E1166E" w:rsidRPr="00E1166E">
        <w:rPr>
          <w:rFonts w:cstheme="minorHAnsi"/>
        </w:rPr>
        <w:t xml:space="preserve">Mic dejun la hotel. Pornim catre Romania sa sarbatorim </w:t>
      </w:r>
      <w:r w:rsidRPr="008931D6">
        <w:rPr>
          <w:rFonts w:cstheme="minorHAnsi"/>
          <w:b/>
          <w:bCs/>
        </w:rPr>
        <w:t>Sf. Andrei</w:t>
      </w:r>
      <w:r>
        <w:rPr>
          <w:rFonts w:cstheme="minorHAnsi"/>
        </w:rPr>
        <w:t xml:space="preserve"> si </w:t>
      </w:r>
      <w:r w:rsidR="00E1166E" w:rsidRPr="00E1166E">
        <w:rPr>
          <w:rFonts w:cstheme="minorHAnsi"/>
          <w:b/>
          <w:bCs/>
        </w:rPr>
        <w:t xml:space="preserve">Ziua Nationala </w:t>
      </w:r>
      <w:r w:rsidR="00E1166E" w:rsidRPr="00E1166E">
        <w:rPr>
          <w:rFonts w:cstheme="minorHAnsi"/>
        </w:rPr>
        <w:t xml:space="preserve">in doua dintre cele mai frumoase targuri de Craciun din tara noastra, </w:t>
      </w:r>
      <w:r w:rsidR="00E1166E" w:rsidRPr="00E1166E">
        <w:rPr>
          <w:rFonts w:cstheme="minorHAnsi"/>
          <w:b/>
          <w:bCs/>
        </w:rPr>
        <w:t>Timisoara si Sibiu.</w:t>
      </w:r>
    </w:p>
    <w:p w14:paraId="48F2608D" w14:textId="28336103" w:rsidR="00897627" w:rsidRPr="00897627" w:rsidRDefault="00E1166E" w:rsidP="00897627">
      <w:pPr>
        <w:spacing w:after="0"/>
        <w:rPr>
          <w:rFonts w:cstheme="minorHAnsi"/>
        </w:rPr>
      </w:pPr>
      <w:r w:rsidRPr="00E1166E">
        <w:rPr>
          <w:rFonts w:cstheme="minorHAnsi"/>
        </w:rPr>
        <w:t>La jumatatea drumului catre Timisoara facem un popas la</w:t>
      </w:r>
      <w:r w:rsidRPr="00E1166E">
        <w:rPr>
          <w:rFonts w:cstheme="minorHAnsi"/>
          <w:b/>
          <w:bCs/>
        </w:rPr>
        <w:t xml:space="preserve"> Szeghed</w:t>
      </w:r>
      <w:r w:rsidRPr="00E1166E">
        <w:t xml:space="preserve"> </w:t>
      </w:r>
      <w:r w:rsidRPr="00E1166E">
        <w:rPr>
          <w:rFonts w:cstheme="minorHAnsi"/>
        </w:rPr>
        <w:t>Szeged, al treilea oraș ca mărime din Ungaria și unul dintre cele mai elegante orașe din sudul țării</w:t>
      </w:r>
      <w:r>
        <w:rPr>
          <w:rFonts w:cstheme="minorHAnsi"/>
        </w:rPr>
        <w:t xml:space="preserve">. </w:t>
      </w:r>
      <w:r w:rsidRPr="00E1166E">
        <w:rPr>
          <w:rFonts w:cstheme="minorHAnsi"/>
        </w:rPr>
        <w:t>Datorită numărului mare de zile însorite – peste 2.000 de ore de soare pe an –</w:t>
      </w:r>
      <w:r w:rsidRPr="00897627">
        <w:rPr>
          <w:rFonts w:cstheme="minorHAnsi"/>
        </w:rPr>
        <w:t xml:space="preserve"> orașul este supranumit „Orașul Soarelui”</w:t>
      </w:r>
      <w:r w:rsidR="00897627" w:rsidRPr="00897627">
        <w:rPr>
          <w:rFonts w:cstheme="minorHAnsi"/>
        </w:rPr>
        <w:t>. In preajma Craciunului imbraca haina de sarbatoare si intr-un s</w:t>
      </w:r>
      <w:r w:rsidR="009F11F8">
        <w:rPr>
          <w:rFonts w:cstheme="minorHAnsi"/>
        </w:rPr>
        <w:t>c</w:t>
      </w:r>
      <w:r w:rsidR="00897627" w:rsidRPr="00897627">
        <w:rPr>
          <w:rFonts w:cstheme="minorHAnsi"/>
        </w:rPr>
        <w:t>urt popas putem vedea Piața Domului și Catedrala Votivă; centrul pietonal și Piața Széchenyi; promenada de pe malul Tisei</w:t>
      </w:r>
      <w:r w:rsidR="009F11F8">
        <w:t>.</w:t>
      </w:r>
    </w:p>
    <w:p w14:paraId="658F0F10" w14:textId="73C677F7" w:rsidR="00897627" w:rsidRDefault="008931D6" w:rsidP="00897627">
      <w:pPr>
        <w:spacing w:after="0"/>
        <w:rPr>
          <w:rFonts w:cstheme="minorHAnsi"/>
        </w:rPr>
      </w:pPr>
      <w:r>
        <w:rPr>
          <w:noProof/>
        </w:rPr>
        <w:lastRenderedPageBreak/>
        <w:drawing>
          <wp:anchor distT="0" distB="0" distL="114300" distR="114300" simplePos="0" relativeHeight="251668480" behindDoc="0" locked="0" layoutInCell="1" allowOverlap="1" wp14:anchorId="32E2A3AD" wp14:editId="561D752C">
            <wp:simplePos x="0" y="0"/>
            <wp:positionH relativeFrom="margin">
              <wp:align>right</wp:align>
            </wp:positionH>
            <wp:positionV relativeFrom="paragraph">
              <wp:posOffset>154305</wp:posOffset>
            </wp:positionV>
            <wp:extent cx="3257550" cy="2171700"/>
            <wp:effectExtent l="0" t="0" r="0" b="0"/>
            <wp:wrapSquare wrapText="bothSides"/>
            <wp:docPr id="98818155" name="Picture 5" descr="A drop of holiday magic: 2025 Christmas markets in Romania | Romania Ins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 drop of holiday magic: 2025 Christmas markets in Romania | Romania Insid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166E" w:rsidRPr="00897627">
        <w:rPr>
          <w:rFonts w:cstheme="minorHAnsi"/>
        </w:rPr>
        <w:t xml:space="preserve"> </w:t>
      </w:r>
      <w:r w:rsidR="008737F0" w:rsidRPr="00897627">
        <w:rPr>
          <w:rFonts w:cstheme="minorHAnsi"/>
        </w:rPr>
        <w:t>In jurul orei 16:0</w:t>
      </w:r>
      <w:r w:rsidR="008737F0" w:rsidRPr="0040772E">
        <w:rPr>
          <w:rFonts w:cstheme="minorHAnsi"/>
        </w:rPr>
        <w:t xml:space="preserve">0 ajungem in </w:t>
      </w:r>
      <w:r w:rsidR="008737F0" w:rsidRPr="00897627">
        <w:rPr>
          <w:rFonts w:cstheme="minorHAnsi"/>
          <w:b/>
          <w:bCs/>
        </w:rPr>
        <w:t>Timisoara</w:t>
      </w:r>
      <w:r w:rsidR="00897627">
        <w:rPr>
          <w:rFonts w:cstheme="minorHAnsi"/>
        </w:rPr>
        <w:t xml:space="preserve">, orasul supranumit </w:t>
      </w:r>
      <w:r w:rsidR="00366611" w:rsidRPr="0040772E">
        <w:rPr>
          <w:rFonts w:cstheme="minorHAnsi"/>
          <w:b/>
          <w:bCs/>
        </w:rPr>
        <w:t>„Mica Vienă”</w:t>
      </w:r>
      <w:r w:rsidR="00366611" w:rsidRPr="0040772E">
        <w:rPr>
          <w:rFonts w:cstheme="minorHAnsi"/>
        </w:rPr>
        <w:t xml:space="preserve"> datorită arhitecturii sale baroce și secession.</w:t>
      </w:r>
      <w:r w:rsidR="00897627" w:rsidRPr="00897627">
        <w:rPr>
          <w:rFonts w:cstheme="minorHAnsi"/>
        </w:rPr>
        <w:t xml:space="preserve"> </w:t>
      </w:r>
      <w:r w:rsidR="00897627" w:rsidRPr="0040772E">
        <w:rPr>
          <w:rFonts w:cstheme="minorHAnsi"/>
        </w:rPr>
        <w:t>În perioada Crăciunului, cele trei piețe istorice se transformă într-un decor de poveste, cu mii de luminițe, concerte, produse tradiționale și miros de scorțișoară și vin fiert. Este locul perfect pentru a începe sau a încheia un circuit de iarnă prin Europa Centrală și pentru a vă bucura de spiritul autentic al sărbătorilor</w:t>
      </w:r>
      <w:r w:rsidR="00897627">
        <w:rPr>
          <w:rFonts w:cstheme="minorHAnsi"/>
        </w:rPr>
        <w:t xml:space="preserve"> </w:t>
      </w:r>
      <w:r w:rsidR="00897627" w:rsidRPr="0040772E">
        <w:rPr>
          <w:rFonts w:cstheme="minorHAnsi"/>
        </w:rPr>
        <w:t xml:space="preserve">Timișoara a fost </w:t>
      </w:r>
      <w:r w:rsidR="00897627" w:rsidRPr="0040772E">
        <w:rPr>
          <w:rFonts w:cstheme="minorHAnsi"/>
          <w:b/>
          <w:bCs/>
        </w:rPr>
        <w:t>primul oraș din Europa continentală cu iluminat public electric</w:t>
      </w:r>
      <w:r w:rsidR="00897627" w:rsidRPr="0040772E">
        <w:rPr>
          <w:rFonts w:cstheme="minorHAnsi"/>
        </w:rPr>
        <w:t xml:space="preserve">, în anul </w:t>
      </w:r>
      <w:r w:rsidR="00897627" w:rsidRPr="0040772E">
        <w:rPr>
          <w:rFonts w:cstheme="minorHAnsi"/>
          <w:b/>
          <w:bCs/>
        </w:rPr>
        <w:t>1884</w:t>
      </w:r>
      <w:r w:rsidR="00897627" w:rsidRPr="0040772E">
        <w:rPr>
          <w:rFonts w:cstheme="minorHAnsi"/>
        </w:rPr>
        <w:t xml:space="preserve">. Orașul are peste </w:t>
      </w:r>
      <w:r w:rsidR="00897627" w:rsidRPr="0040772E">
        <w:rPr>
          <w:rFonts w:cstheme="minorHAnsi"/>
          <w:b/>
          <w:bCs/>
        </w:rPr>
        <w:t>900 de clădiri istorice</w:t>
      </w:r>
      <w:r w:rsidR="00897627" w:rsidRPr="0040772E">
        <w:rPr>
          <w:rFonts w:cstheme="minorHAnsi"/>
        </w:rPr>
        <w:t>, fiind unul dintre cele mai bine conservate centre urbane din România.</w:t>
      </w:r>
      <w:r w:rsidR="007871EE">
        <w:rPr>
          <w:rFonts w:cstheme="minorHAnsi"/>
        </w:rPr>
        <w:br/>
        <w:t>Cazare in Timisoara (</w:t>
      </w:r>
      <w:r w:rsidR="008F42AC">
        <w:rPr>
          <w:rFonts w:cstheme="minorHAnsi"/>
        </w:rPr>
        <w:t>Hotel Rivo 3* sau similar</w:t>
      </w:r>
      <w:r w:rsidR="007871EE">
        <w:rPr>
          <w:rFonts w:cstheme="minorHAnsi"/>
        </w:rPr>
        <w:t>)</w:t>
      </w:r>
    </w:p>
    <w:p w14:paraId="13C18AA1" w14:textId="77777777" w:rsidR="00521B0A" w:rsidRPr="0040772E" w:rsidRDefault="00521B0A" w:rsidP="00897627">
      <w:pPr>
        <w:spacing w:after="0"/>
        <w:rPr>
          <w:rFonts w:cstheme="minorHAnsi"/>
        </w:rPr>
      </w:pPr>
    </w:p>
    <w:p w14:paraId="5FD4E064" w14:textId="1A0D46EB" w:rsidR="00897627" w:rsidRDefault="00366611" w:rsidP="0040772E">
      <w:pPr>
        <w:spacing w:after="0"/>
        <w:rPr>
          <w:color w:val="365F91" w:themeColor="accent1" w:themeShade="BF"/>
        </w:rPr>
      </w:pPr>
      <w:r w:rsidRPr="00521B0A">
        <w:rPr>
          <w:rFonts w:cstheme="minorHAnsi"/>
          <w:b/>
          <w:bCs/>
          <w:color w:val="365F91" w:themeColor="accent1" w:themeShade="BF"/>
        </w:rPr>
        <w:t>Ziua 5</w:t>
      </w:r>
      <w:r w:rsidR="005B3E30" w:rsidRPr="00521B0A">
        <w:rPr>
          <w:rFonts w:cstheme="minorHAnsi"/>
          <w:b/>
          <w:bCs/>
          <w:color w:val="365F91" w:themeColor="accent1" w:themeShade="BF"/>
        </w:rPr>
        <w:t xml:space="preserve"> </w:t>
      </w:r>
      <w:r w:rsidRPr="00521B0A">
        <w:rPr>
          <w:rFonts w:cstheme="minorHAnsi"/>
          <w:b/>
          <w:bCs/>
          <w:color w:val="365F91" w:themeColor="accent1" w:themeShade="BF"/>
        </w:rPr>
        <w:t>(01.12.26) TIMISOARA – SIBIU – BUCURESTI (aprox 560km)</w:t>
      </w:r>
      <w:r w:rsidR="007871EE" w:rsidRPr="00521B0A">
        <w:rPr>
          <w:color w:val="365F91" w:themeColor="accent1" w:themeShade="BF"/>
        </w:rPr>
        <w:t xml:space="preserve"> </w:t>
      </w:r>
    </w:p>
    <w:p w14:paraId="51A2DD08" w14:textId="77777777" w:rsidR="008931D6" w:rsidRPr="00521B0A" w:rsidRDefault="008931D6" w:rsidP="0040772E">
      <w:pPr>
        <w:spacing w:after="0"/>
        <w:rPr>
          <w:rFonts w:cstheme="minorHAnsi"/>
          <w:b/>
          <w:bCs/>
          <w:color w:val="365F91" w:themeColor="accent1" w:themeShade="BF"/>
        </w:rPr>
      </w:pPr>
    </w:p>
    <w:p w14:paraId="00B48665" w14:textId="298FE3C7" w:rsidR="00366611" w:rsidRPr="0040772E" w:rsidRDefault="005B3E30" w:rsidP="0040772E">
      <w:pPr>
        <w:spacing w:after="0"/>
        <w:rPr>
          <w:rFonts w:cstheme="minorHAnsi"/>
        </w:rPr>
      </w:pPr>
      <w:r>
        <w:rPr>
          <w:rFonts w:cstheme="minorHAnsi"/>
          <w:b/>
          <w:bCs/>
          <w:noProof/>
        </w:rPr>
        <w:drawing>
          <wp:anchor distT="0" distB="0" distL="114300" distR="114300" simplePos="0" relativeHeight="251669504" behindDoc="0" locked="0" layoutInCell="1" allowOverlap="1" wp14:anchorId="57FF48C9" wp14:editId="5021BCBE">
            <wp:simplePos x="0" y="0"/>
            <wp:positionH relativeFrom="margin">
              <wp:align>right</wp:align>
            </wp:positionH>
            <wp:positionV relativeFrom="paragraph">
              <wp:posOffset>5080</wp:posOffset>
            </wp:positionV>
            <wp:extent cx="3048000" cy="2286000"/>
            <wp:effectExtent l="0" t="0" r="0" b="0"/>
            <wp:wrapSquare wrapText="bothSides"/>
            <wp:docPr id="18839698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69847" name="Picture 188396984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14:sizeRelH relativeFrom="margin">
              <wp14:pctWidth>0</wp14:pctWidth>
            </wp14:sizeRelH>
            <wp14:sizeRelV relativeFrom="margin">
              <wp14:pctHeight>0</wp14:pctHeight>
            </wp14:sizeRelV>
          </wp:anchor>
        </w:drawing>
      </w:r>
      <w:r w:rsidR="00366611" w:rsidRPr="0040772E">
        <w:rPr>
          <w:rFonts w:cstheme="minorHAnsi"/>
        </w:rPr>
        <w:t>La multi ani, Romania!</w:t>
      </w:r>
      <w:r w:rsidR="00897627">
        <w:rPr>
          <w:rFonts w:cstheme="minorHAnsi"/>
        </w:rPr>
        <w:t xml:space="preserve"> Pe drumul catre casa vom poposi la </w:t>
      </w:r>
      <w:r w:rsidR="00366611" w:rsidRPr="0040772E">
        <w:rPr>
          <w:rFonts w:cstheme="minorHAnsi"/>
          <w:b/>
          <w:bCs/>
        </w:rPr>
        <w:t>Târgul de Crăciun din Sibiu, primul și unul dintre cele mai apreciate târguri de Crăciun din România!</w:t>
      </w:r>
    </w:p>
    <w:p w14:paraId="53C80EE9" w14:textId="3ADE3FA0" w:rsidR="00366611" w:rsidRPr="0040772E" w:rsidRDefault="00366611" w:rsidP="0040772E">
      <w:pPr>
        <w:spacing w:after="0"/>
        <w:rPr>
          <w:rFonts w:cstheme="minorHAnsi"/>
        </w:rPr>
      </w:pPr>
      <w:r w:rsidRPr="0040772E">
        <w:rPr>
          <w:rFonts w:cstheme="minorHAnsi"/>
        </w:rPr>
        <w:t xml:space="preserve">Organizat pentru prima dată în </w:t>
      </w:r>
      <w:r w:rsidRPr="0040772E">
        <w:rPr>
          <w:rFonts w:cstheme="minorHAnsi"/>
          <w:b/>
          <w:bCs/>
        </w:rPr>
        <w:t>2007</w:t>
      </w:r>
      <w:r w:rsidRPr="0040772E">
        <w:rPr>
          <w:rFonts w:cstheme="minorHAnsi"/>
        </w:rPr>
        <w:t xml:space="preserve">, anul în care Sibiul a fost Capitală Culturală Europeană, târgul s-a inspirat din piețele de Crăciun vieneze și a devenit rapid una dintre cele mai importante atracții turistice de iarnă din țară. </w:t>
      </w:r>
      <w:r w:rsidR="00897627" w:rsidRPr="0040772E">
        <w:rPr>
          <w:rFonts w:cstheme="minorHAnsi"/>
        </w:rPr>
        <w:t>Piața Mare se umple de lumini, colinde și miros de scorțișoară, iar atmosfera este una caldă și primitoare.</w:t>
      </w:r>
      <w:r w:rsidR="00897627">
        <w:rPr>
          <w:rFonts w:cstheme="minorHAnsi"/>
        </w:rPr>
        <w:t xml:space="preserve"> </w:t>
      </w:r>
      <w:r w:rsidR="00897627" w:rsidRPr="0040772E">
        <w:rPr>
          <w:rFonts w:cstheme="minorHAnsi"/>
        </w:rPr>
        <w:t xml:space="preserve">Târgul de Crăciun din Sibiu a primit distincția </w:t>
      </w:r>
      <w:r w:rsidR="00897627" w:rsidRPr="0040772E">
        <w:rPr>
          <w:rFonts w:cstheme="minorHAnsi"/>
          <w:b/>
          <w:bCs/>
        </w:rPr>
        <w:t>„Excellent European Christmas Market”</w:t>
      </w:r>
      <w:r w:rsidR="00897627" w:rsidRPr="0040772E">
        <w:rPr>
          <w:rFonts w:cstheme="minorHAnsi"/>
        </w:rPr>
        <w:t>, fiind inclus printre cele mai apreciate piețe de Crăciun din Europa</w:t>
      </w:r>
      <w:r w:rsidR="00897627">
        <w:rPr>
          <w:rFonts w:cstheme="minorHAnsi"/>
        </w:rPr>
        <w:t xml:space="preserve">. </w:t>
      </w:r>
      <w:r w:rsidRPr="0040772E">
        <w:rPr>
          <w:rFonts w:cstheme="minorHAnsi"/>
        </w:rPr>
        <w:t>Indiferent dacă veniți pentru cumpărături, pentru fotografii sau doar pentru a vă plimba printre căsuțele decorate, veți descoperi de ce Târgul de Crăciun din Sibiu este considerat unul dintre simbolurile iernii în România.”</w:t>
      </w:r>
    </w:p>
    <w:p w14:paraId="73F5B968" w14:textId="77777777" w:rsidR="00366611" w:rsidRDefault="00366611" w:rsidP="0040772E">
      <w:pPr>
        <w:spacing w:after="0"/>
        <w:rPr>
          <w:rFonts w:cstheme="minorHAnsi"/>
        </w:rPr>
      </w:pPr>
    </w:p>
    <w:p w14:paraId="7346A456" w14:textId="1DAB977B" w:rsidR="00897627" w:rsidRDefault="007871EE" w:rsidP="0040772E">
      <w:pPr>
        <w:spacing w:after="0"/>
        <w:rPr>
          <w:rFonts w:cstheme="minorHAnsi"/>
        </w:rPr>
      </w:pPr>
      <w:r>
        <w:rPr>
          <w:rFonts w:cstheme="minorHAnsi"/>
        </w:rPr>
        <w:t>Sosire in Bucuresti in jurul orei 21:00 (in functie de conditiile de trafic)</w:t>
      </w:r>
    </w:p>
    <w:p w14:paraId="486F7BAA" w14:textId="77777777" w:rsidR="007871EE" w:rsidRDefault="007871EE" w:rsidP="0040772E">
      <w:pPr>
        <w:spacing w:after="0"/>
        <w:rPr>
          <w:rFonts w:cstheme="minorHAnsi"/>
        </w:rPr>
      </w:pPr>
    </w:p>
    <w:p w14:paraId="63314C10" w14:textId="77777777" w:rsidR="007871EE" w:rsidRPr="003321CB" w:rsidRDefault="007871EE" w:rsidP="007871EE">
      <w:pPr>
        <w:pStyle w:val="NoSpacing"/>
        <w:numPr>
          <w:ilvl w:val="0"/>
          <w:numId w:val="23"/>
        </w:numPr>
        <w:rPr>
          <w:rStyle w:val="NoSpacingChar"/>
          <w:rFonts w:cstheme="minorHAnsi"/>
          <w:b/>
          <w:bCs/>
          <w:color w:val="0070C0"/>
        </w:rPr>
      </w:pPr>
      <w:r w:rsidRPr="003321CB">
        <w:rPr>
          <w:rStyle w:val="NoSpacingChar"/>
          <w:rFonts w:cstheme="minorHAnsi"/>
          <w:b/>
          <w:bCs/>
          <w:color w:val="0070C0"/>
        </w:rPr>
        <w:t xml:space="preserve">Tariful include: </w:t>
      </w:r>
    </w:p>
    <w:p w14:paraId="753FEB9C" w14:textId="357A321E" w:rsidR="007871EE" w:rsidRPr="003321CB" w:rsidRDefault="007871EE" w:rsidP="007871EE">
      <w:pPr>
        <w:pStyle w:val="NoSpacing"/>
        <w:numPr>
          <w:ilvl w:val="0"/>
          <w:numId w:val="20"/>
        </w:numPr>
        <w:rPr>
          <w:rFonts w:cstheme="minorHAnsi"/>
          <w:color w:val="000000" w:themeColor="text1"/>
        </w:rPr>
      </w:pPr>
      <w:r w:rsidRPr="003321CB">
        <w:rPr>
          <w:rFonts w:cstheme="minorHAnsi"/>
          <w:color w:val="000000" w:themeColor="text1"/>
        </w:rPr>
        <w:t>Transport cu autocar clasificat international (aprox 2</w:t>
      </w:r>
      <w:r w:rsidR="005B3E30">
        <w:rPr>
          <w:rFonts w:cstheme="minorHAnsi"/>
          <w:color w:val="000000" w:themeColor="text1"/>
        </w:rPr>
        <w:t>70</w:t>
      </w:r>
      <w:r w:rsidRPr="003321CB">
        <w:rPr>
          <w:rFonts w:cstheme="minorHAnsi"/>
          <w:color w:val="000000" w:themeColor="text1"/>
        </w:rPr>
        <w:t>0 km)</w:t>
      </w:r>
    </w:p>
    <w:p w14:paraId="303EABCB" w14:textId="4EC0DCB9" w:rsidR="007871EE" w:rsidRPr="003321CB" w:rsidRDefault="005B3E30" w:rsidP="007871EE">
      <w:pPr>
        <w:pStyle w:val="NoSpacing"/>
        <w:numPr>
          <w:ilvl w:val="0"/>
          <w:numId w:val="20"/>
        </w:numPr>
        <w:rPr>
          <w:rFonts w:cstheme="minorHAnsi"/>
          <w:color w:val="000000" w:themeColor="text1"/>
        </w:rPr>
      </w:pPr>
      <w:r>
        <w:rPr>
          <w:rFonts w:cstheme="minorHAnsi"/>
          <w:color w:val="000000" w:themeColor="text1"/>
        </w:rPr>
        <w:t>4</w:t>
      </w:r>
      <w:r w:rsidR="007871EE" w:rsidRPr="003321CB">
        <w:rPr>
          <w:rFonts w:cstheme="minorHAnsi"/>
          <w:color w:val="000000" w:themeColor="text1"/>
        </w:rPr>
        <w:t xml:space="preserve"> nopti cazare</w:t>
      </w:r>
      <w:r>
        <w:rPr>
          <w:rFonts w:cstheme="minorHAnsi"/>
          <w:color w:val="000000" w:themeColor="text1"/>
        </w:rPr>
        <w:t xml:space="preserve"> cu mic dejun</w:t>
      </w:r>
      <w:r w:rsidR="00E33587">
        <w:rPr>
          <w:rFonts w:cstheme="minorHAnsi"/>
          <w:color w:val="000000" w:themeColor="text1"/>
        </w:rPr>
        <w:t xml:space="preserve"> hotel 3*</w:t>
      </w:r>
      <w:r w:rsidR="007871EE" w:rsidRPr="003321CB">
        <w:rPr>
          <w:rFonts w:cstheme="minorHAnsi"/>
          <w:color w:val="000000" w:themeColor="text1"/>
        </w:rPr>
        <w:t xml:space="preserve"> (1 </w:t>
      </w:r>
      <w:r>
        <w:rPr>
          <w:rFonts w:cstheme="minorHAnsi"/>
          <w:color w:val="000000" w:themeColor="text1"/>
        </w:rPr>
        <w:t>Budapesta</w:t>
      </w:r>
      <w:r w:rsidR="007871EE" w:rsidRPr="003321CB">
        <w:rPr>
          <w:rFonts w:cstheme="minorHAnsi"/>
          <w:color w:val="000000" w:themeColor="text1"/>
        </w:rPr>
        <w:t xml:space="preserve">, 1 </w:t>
      </w:r>
      <w:r>
        <w:rPr>
          <w:rFonts w:cstheme="minorHAnsi"/>
          <w:color w:val="000000" w:themeColor="text1"/>
        </w:rPr>
        <w:t>Cracovia</w:t>
      </w:r>
      <w:r w:rsidR="007871EE" w:rsidRPr="003321CB">
        <w:rPr>
          <w:rFonts w:cstheme="minorHAnsi"/>
          <w:color w:val="000000" w:themeColor="text1"/>
        </w:rPr>
        <w:t xml:space="preserve">, </w:t>
      </w:r>
      <w:r>
        <w:rPr>
          <w:rFonts w:cstheme="minorHAnsi"/>
          <w:color w:val="000000" w:themeColor="text1"/>
        </w:rPr>
        <w:t>1</w:t>
      </w:r>
      <w:r w:rsidR="007871EE" w:rsidRPr="003321CB">
        <w:rPr>
          <w:rFonts w:cstheme="minorHAnsi"/>
          <w:color w:val="000000" w:themeColor="text1"/>
        </w:rPr>
        <w:t xml:space="preserve"> </w:t>
      </w:r>
      <w:r>
        <w:rPr>
          <w:rFonts w:cstheme="minorHAnsi"/>
          <w:color w:val="000000" w:themeColor="text1"/>
        </w:rPr>
        <w:t>Bratislava</w:t>
      </w:r>
      <w:r w:rsidR="007871EE" w:rsidRPr="003321CB">
        <w:rPr>
          <w:rFonts w:cstheme="minorHAnsi"/>
          <w:color w:val="000000" w:themeColor="text1"/>
        </w:rPr>
        <w:t xml:space="preserve">, 1 </w:t>
      </w:r>
      <w:r>
        <w:rPr>
          <w:rFonts w:cstheme="minorHAnsi"/>
          <w:color w:val="000000" w:themeColor="text1"/>
        </w:rPr>
        <w:t>Timisoara</w:t>
      </w:r>
      <w:r w:rsidR="007871EE" w:rsidRPr="003321CB">
        <w:rPr>
          <w:rFonts w:cstheme="minorHAnsi"/>
          <w:color w:val="000000" w:themeColor="text1"/>
        </w:rPr>
        <w:t>)</w:t>
      </w:r>
      <w:r>
        <w:rPr>
          <w:rFonts w:cstheme="minorHAnsi"/>
          <w:color w:val="000000" w:themeColor="text1"/>
        </w:rPr>
        <w:t>; in camera duble</w:t>
      </w:r>
    </w:p>
    <w:p w14:paraId="212D98ED" w14:textId="66DF734E" w:rsidR="007871EE" w:rsidRPr="003321CB" w:rsidRDefault="007871EE" w:rsidP="007871EE">
      <w:pPr>
        <w:pStyle w:val="NoSpacing"/>
        <w:numPr>
          <w:ilvl w:val="0"/>
          <w:numId w:val="20"/>
        </w:numPr>
        <w:rPr>
          <w:rFonts w:cstheme="minorHAnsi"/>
          <w:color w:val="000000" w:themeColor="text1"/>
        </w:rPr>
      </w:pPr>
      <w:r w:rsidRPr="003321CB">
        <w:rPr>
          <w:rFonts w:cstheme="minorHAnsi"/>
          <w:color w:val="000000" w:themeColor="text1"/>
        </w:rPr>
        <w:t xml:space="preserve">Ghid însoţitor </w:t>
      </w:r>
      <w:r w:rsidR="00E33587">
        <w:rPr>
          <w:rFonts w:cstheme="minorHAnsi"/>
          <w:color w:val="000000" w:themeColor="text1"/>
        </w:rPr>
        <w:t>vorbitor de limba romana</w:t>
      </w:r>
    </w:p>
    <w:p w14:paraId="41B2ADA0" w14:textId="77777777" w:rsidR="007871EE" w:rsidRPr="003321CB" w:rsidRDefault="007871EE" w:rsidP="007871EE">
      <w:pPr>
        <w:pStyle w:val="NoSpacing"/>
        <w:numPr>
          <w:ilvl w:val="0"/>
          <w:numId w:val="22"/>
        </w:numPr>
        <w:rPr>
          <w:rStyle w:val="NoSpacingChar"/>
          <w:rFonts w:cstheme="minorHAnsi"/>
          <w:b/>
          <w:bCs/>
          <w:color w:val="0070C0"/>
        </w:rPr>
      </w:pPr>
      <w:r w:rsidRPr="003321CB">
        <w:rPr>
          <w:rStyle w:val="NoSpacingChar"/>
          <w:rFonts w:cstheme="minorHAnsi"/>
          <w:b/>
          <w:bCs/>
          <w:color w:val="0070C0"/>
        </w:rPr>
        <w:t xml:space="preserve">Tariful nu include: </w:t>
      </w:r>
    </w:p>
    <w:p w14:paraId="02853EC9" w14:textId="721A7FF0" w:rsidR="007871EE" w:rsidRPr="00E33587" w:rsidRDefault="005B3E30" w:rsidP="007871EE">
      <w:pPr>
        <w:pStyle w:val="NoSpacing"/>
        <w:numPr>
          <w:ilvl w:val="0"/>
          <w:numId w:val="19"/>
        </w:numPr>
        <w:rPr>
          <w:rFonts w:cstheme="minorHAnsi"/>
        </w:rPr>
      </w:pPr>
      <w:r>
        <w:rPr>
          <w:rFonts w:cstheme="minorHAnsi"/>
          <w:lang w:val="ro"/>
        </w:rPr>
        <w:t>Mesele de pranz si cina</w:t>
      </w:r>
    </w:p>
    <w:p w14:paraId="32CC29AA" w14:textId="061F44B2" w:rsidR="00E33587" w:rsidRPr="003321CB" w:rsidRDefault="00E33587" w:rsidP="007871EE">
      <w:pPr>
        <w:pStyle w:val="NoSpacing"/>
        <w:numPr>
          <w:ilvl w:val="0"/>
          <w:numId w:val="19"/>
        </w:numPr>
        <w:rPr>
          <w:rFonts w:cstheme="minorHAnsi"/>
        </w:rPr>
      </w:pPr>
      <w:r w:rsidRPr="00E33587">
        <w:rPr>
          <w:rFonts w:cstheme="minorHAnsi"/>
          <w:b/>
          <w:bCs/>
          <w:color w:val="17365D" w:themeColor="text2" w:themeShade="BF"/>
        </w:rPr>
        <w:t>Optional – cina folclorica traditionala poloneza</w:t>
      </w:r>
      <w:r>
        <w:rPr>
          <w:rFonts w:cstheme="minorHAnsi"/>
          <w:b/>
          <w:bCs/>
          <w:color w:val="17365D" w:themeColor="text2" w:themeShade="BF"/>
        </w:rPr>
        <w:t xml:space="preserve"> – 55 euro/pers (se achita in tara)</w:t>
      </w:r>
    </w:p>
    <w:p w14:paraId="4CC64636" w14:textId="77777777" w:rsidR="007871EE" w:rsidRDefault="007871EE" w:rsidP="007871EE">
      <w:pPr>
        <w:pStyle w:val="NoSpacing"/>
        <w:numPr>
          <w:ilvl w:val="0"/>
          <w:numId w:val="19"/>
        </w:numPr>
        <w:jc w:val="both"/>
        <w:rPr>
          <w:rStyle w:val="NoSpacingChar"/>
          <w:rFonts w:cstheme="minorHAnsi"/>
        </w:rPr>
      </w:pPr>
      <w:r w:rsidRPr="003321CB">
        <w:rPr>
          <w:rStyle w:val="NoSpacingChar"/>
          <w:rFonts w:cstheme="minorHAnsi"/>
        </w:rPr>
        <w:t>Asigurarea medicala si asigurarea storno</w:t>
      </w:r>
    </w:p>
    <w:p w14:paraId="4C3E3F65" w14:textId="77777777" w:rsidR="005B3E30" w:rsidRPr="005B3E30" w:rsidRDefault="005B3E30" w:rsidP="005B3E30">
      <w:pPr>
        <w:pStyle w:val="NoSpacing"/>
        <w:numPr>
          <w:ilvl w:val="0"/>
          <w:numId w:val="19"/>
        </w:numPr>
        <w:rPr>
          <w:rFonts w:cstheme="minorHAnsi"/>
          <w:b/>
          <w:bCs/>
          <w:color w:val="0070C0"/>
        </w:rPr>
      </w:pPr>
      <w:r w:rsidRPr="005B3E30">
        <w:rPr>
          <w:rFonts w:cstheme="minorHAnsi"/>
        </w:rPr>
        <w:t>Biletele de intrare la obiective</w:t>
      </w:r>
    </w:p>
    <w:p w14:paraId="263D82CF" w14:textId="77777777" w:rsidR="005B3E30" w:rsidRDefault="005B3E30" w:rsidP="005B3E30">
      <w:pPr>
        <w:pStyle w:val="NoSpacing"/>
        <w:ind w:left="720"/>
        <w:jc w:val="both"/>
        <w:rPr>
          <w:rStyle w:val="NoSpacingChar"/>
          <w:rFonts w:cstheme="minorHAnsi"/>
        </w:rPr>
      </w:pPr>
    </w:p>
    <w:p w14:paraId="7389F544" w14:textId="3CE28DF3" w:rsidR="007871EE" w:rsidRPr="005B3E30" w:rsidRDefault="00E33587" w:rsidP="008931D6">
      <w:pPr>
        <w:pStyle w:val="NoSpacing"/>
        <w:numPr>
          <w:ilvl w:val="0"/>
          <w:numId w:val="26"/>
        </w:numPr>
        <w:rPr>
          <w:rStyle w:val="NoSpacingChar"/>
          <w:rFonts w:cstheme="minorHAnsi"/>
          <w:b/>
          <w:bCs/>
          <w:color w:val="0070C0"/>
        </w:rPr>
      </w:pPr>
      <w:r>
        <w:rPr>
          <w:rStyle w:val="NoSpacingChar"/>
          <w:rFonts w:cstheme="minorHAnsi"/>
          <w:b/>
          <w:bCs/>
          <w:color w:val="0070C0"/>
        </w:rPr>
        <w:t>Termene de plata</w:t>
      </w:r>
      <w:r w:rsidR="007871EE" w:rsidRPr="005B3E30">
        <w:rPr>
          <w:rStyle w:val="NoSpacingChar"/>
          <w:rFonts w:cstheme="minorHAnsi"/>
          <w:b/>
          <w:bCs/>
          <w:color w:val="0070C0"/>
        </w:rPr>
        <w:t>:</w:t>
      </w:r>
    </w:p>
    <w:p w14:paraId="0E9334E8" w14:textId="77777777" w:rsidR="007871EE" w:rsidRPr="00BE44E1" w:rsidRDefault="007871EE" w:rsidP="007871EE">
      <w:pPr>
        <w:pStyle w:val="NoSpacing"/>
        <w:numPr>
          <w:ilvl w:val="0"/>
          <w:numId w:val="24"/>
        </w:numPr>
        <w:jc w:val="both"/>
        <w:rPr>
          <w:rStyle w:val="NoSpacingChar"/>
          <w:rFonts w:cstheme="minorHAnsi"/>
        </w:rPr>
      </w:pPr>
      <w:r w:rsidRPr="00BE44E1">
        <w:rPr>
          <w:rFonts w:cstheme="minorHAnsi"/>
        </w:rPr>
        <w:t>100 EUR / persoană la momentul rezervării, pentru blocarea locurilor</w:t>
      </w:r>
      <w:r w:rsidRPr="00BE44E1">
        <w:rPr>
          <w:rStyle w:val="NoSpacingChar"/>
          <w:rFonts w:cstheme="minorHAnsi"/>
          <w:color w:val="FFC000"/>
        </w:rPr>
        <w:t>.</w:t>
      </w:r>
    </w:p>
    <w:p w14:paraId="40615DDB" w14:textId="723DDE24" w:rsidR="007871EE" w:rsidRPr="00BE44E1" w:rsidRDefault="005B3E30" w:rsidP="007871EE">
      <w:pPr>
        <w:pStyle w:val="NoSpacing"/>
        <w:numPr>
          <w:ilvl w:val="0"/>
          <w:numId w:val="24"/>
        </w:numPr>
        <w:jc w:val="both"/>
        <w:rPr>
          <w:rFonts w:cstheme="minorHAnsi"/>
        </w:rPr>
      </w:pPr>
      <w:r w:rsidRPr="00BE44E1">
        <w:rPr>
          <w:rFonts w:cstheme="minorHAnsi"/>
        </w:rPr>
        <w:t>145 euro/persoana pana pe 05.10.26</w:t>
      </w:r>
    </w:p>
    <w:p w14:paraId="7DA1A3D7" w14:textId="44916B2E" w:rsidR="005B3E30" w:rsidRPr="003321CB" w:rsidRDefault="005B3E30" w:rsidP="007871EE">
      <w:pPr>
        <w:pStyle w:val="NoSpacing"/>
        <w:numPr>
          <w:ilvl w:val="0"/>
          <w:numId w:val="24"/>
        </w:numPr>
        <w:jc w:val="both"/>
        <w:rPr>
          <w:rFonts w:cstheme="minorHAnsi"/>
        </w:rPr>
      </w:pPr>
      <w:r>
        <w:rPr>
          <w:rFonts w:cstheme="minorHAnsi"/>
        </w:rPr>
        <w:t>245 euro/persona pana pe 04.11.26</w:t>
      </w:r>
    </w:p>
    <w:p w14:paraId="1B569225" w14:textId="77777777" w:rsidR="007871EE" w:rsidRDefault="007871EE" w:rsidP="0040772E">
      <w:pPr>
        <w:spacing w:after="0"/>
        <w:rPr>
          <w:rFonts w:cstheme="minorHAnsi"/>
        </w:rPr>
      </w:pPr>
    </w:p>
    <w:p w14:paraId="66D7268F" w14:textId="7B55060A" w:rsidR="00E33587" w:rsidRDefault="008931D6" w:rsidP="008931D6">
      <w:pPr>
        <w:pStyle w:val="ListParagraph"/>
        <w:numPr>
          <w:ilvl w:val="0"/>
          <w:numId w:val="27"/>
        </w:numPr>
        <w:spacing w:after="0"/>
        <w:rPr>
          <w:rFonts w:cstheme="minorHAnsi"/>
        </w:rPr>
      </w:pPr>
      <w:r>
        <w:rPr>
          <w:rFonts w:cstheme="minorHAnsi"/>
          <w:b/>
          <w:bCs/>
          <w:color w:val="365F91" w:themeColor="accent1" w:themeShade="BF"/>
        </w:rPr>
        <w:t>Nota</w:t>
      </w:r>
      <w:r w:rsidR="00BE44E1" w:rsidRPr="00BE44E1">
        <w:rPr>
          <w:rFonts w:cstheme="minorHAnsi"/>
          <w:color w:val="365F91" w:themeColor="accent1" w:themeShade="BF"/>
        </w:rPr>
        <w:t>:</w:t>
      </w:r>
      <w:r w:rsidR="00BE44E1" w:rsidRPr="00BE44E1">
        <w:rPr>
          <w:rFonts w:cstheme="minorHAnsi"/>
        </w:rPr>
        <w:t xml:space="preserve"> </w:t>
      </w:r>
    </w:p>
    <w:p w14:paraId="349DACF0" w14:textId="2D58B4CF" w:rsidR="00BE44E1" w:rsidRPr="008931D6" w:rsidRDefault="00BE44E1" w:rsidP="00BE44E1">
      <w:pPr>
        <w:pStyle w:val="ListParagraph"/>
        <w:numPr>
          <w:ilvl w:val="0"/>
          <w:numId w:val="21"/>
        </w:numPr>
        <w:spacing w:after="0"/>
        <w:rPr>
          <w:rFonts w:cstheme="minorHAnsi"/>
        </w:rPr>
      </w:pPr>
      <w:r w:rsidRPr="008931D6">
        <w:rPr>
          <w:rFonts w:cstheme="minorHAnsi"/>
          <w:b/>
          <w:bCs/>
        </w:rPr>
        <w:t xml:space="preserve">grup minim </w:t>
      </w:r>
      <w:r w:rsidR="00E33587" w:rsidRPr="008931D6">
        <w:rPr>
          <w:rFonts w:cstheme="minorHAnsi"/>
          <w:b/>
          <w:bCs/>
        </w:rPr>
        <w:t>38</w:t>
      </w:r>
      <w:r w:rsidRPr="008931D6">
        <w:rPr>
          <w:rFonts w:cstheme="minorHAnsi"/>
          <w:b/>
          <w:bCs/>
        </w:rPr>
        <w:t xml:space="preserve"> persoane</w:t>
      </w:r>
    </w:p>
    <w:p w14:paraId="07ACA6A3" w14:textId="77777777" w:rsidR="008931D6" w:rsidRPr="008931D6" w:rsidRDefault="00BE44E1" w:rsidP="008931D6">
      <w:pPr>
        <w:pStyle w:val="ListParagraph"/>
        <w:numPr>
          <w:ilvl w:val="0"/>
          <w:numId w:val="21"/>
        </w:numPr>
        <w:spacing w:after="0"/>
        <w:rPr>
          <w:rFonts w:cstheme="minorHAnsi"/>
        </w:rPr>
      </w:pPr>
      <w:r w:rsidRPr="008931D6">
        <w:rPr>
          <w:rFonts w:cstheme="minorHAnsi"/>
        </w:rPr>
        <w:t>Programul pe zile si ordinea vizitelor se pot modifica, respectand in totalitate vizitele mentionate în program.</w:t>
      </w:r>
    </w:p>
    <w:p w14:paraId="4F7924D5" w14:textId="77777777" w:rsidR="008931D6" w:rsidRPr="008931D6" w:rsidRDefault="00BE44E1" w:rsidP="008931D6">
      <w:pPr>
        <w:pStyle w:val="ListParagraph"/>
        <w:numPr>
          <w:ilvl w:val="0"/>
          <w:numId w:val="21"/>
        </w:numPr>
        <w:spacing w:after="0"/>
        <w:rPr>
          <w:rFonts w:cstheme="minorHAnsi"/>
        </w:rPr>
      </w:pPr>
      <w:r w:rsidRPr="008931D6">
        <w:rPr>
          <w:rFonts w:cstheme="minorHAnsi"/>
        </w:rPr>
        <w:t>Categoria hotelurilor si a mijloacelor de transport este in conformitate cu normele locale.</w:t>
      </w:r>
    </w:p>
    <w:p w14:paraId="702385F8" w14:textId="7586E87E" w:rsidR="00BE44E1" w:rsidRPr="008931D6" w:rsidRDefault="00BE44E1" w:rsidP="008931D6">
      <w:pPr>
        <w:pStyle w:val="ListParagraph"/>
        <w:numPr>
          <w:ilvl w:val="0"/>
          <w:numId w:val="21"/>
        </w:numPr>
        <w:spacing w:after="0"/>
        <w:rPr>
          <w:rFonts w:cstheme="minorHAnsi"/>
        </w:rPr>
      </w:pPr>
      <w:r w:rsidRPr="008931D6">
        <w:rPr>
          <w:rFonts w:cstheme="minorHAnsi"/>
        </w:rPr>
        <w:t>Tarifele sunt valabile pentru conditiile de mai sus. Modificarea perioadei, a numarului de participanti sau a altor conditii, atrage dupa sine si modificari ale ofertei.</w:t>
      </w:r>
    </w:p>
    <w:p w14:paraId="03504F2A" w14:textId="3AF9BB53" w:rsidR="00BE44E1" w:rsidRPr="0040772E" w:rsidRDefault="00BE44E1" w:rsidP="0040772E">
      <w:pPr>
        <w:spacing w:after="0"/>
        <w:rPr>
          <w:rFonts w:cstheme="minorHAnsi"/>
        </w:rPr>
      </w:pPr>
      <w:r w:rsidRPr="00C501ED">
        <w:rPr>
          <w:rFonts w:ascii="Calibri" w:eastAsia="Calibri" w:hAnsi="Calibri" w:cs="Calibri"/>
          <w:noProof/>
          <w:lang w:val="ro-RO"/>
        </w:rPr>
        <w:drawing>
          <wp:anchor distT="0" distB="0" distL="114300" distR="114300" simplePos="0" relativeHeight="251671552" behindDoc="1" locked="0" layoutInCell="1" allowOverlap="1" wp14:anchorId="19943A6C" wp14:editId="0F9B5331">
            <wp:simplePos x="0" y="0"/>
            <wp:positionH relativeFrom="page">
              <wp:align>center</wp:align>
            </wp:positionH>
            <wp:positionV relativeFrom="paragraph">
              <wp:posOffset>153035</wp:posOffset>
            </wp:positionV>
            <wp:extent cx="5752465" cy="2453640"/>
            <wp:effectExtent l="0" t="0" r="635" b="3810"/>
            <wp:wrapSquare wrapText="bothSides"/>
            <wp:docPr id="1781659293" name="Picture 1781659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2465" cy="2453640"/>
                    </a:xfrm>
                    <a:prstGeom prst="rect">
                      <a:avLst/>
                    </a:prstGeom>
                    <a:noFill/>
                  </pic:spPr>
                </pic:pic>
              </a:graphicData>
            </a:graphic>
            <wp14:sizeRelH relativeFrom="page">
              <wp14:pctWidth>0</wp14:pctWidth>
            </wp14:sizeRelH>
            <wp14:sizeRelV relativeFrom="page">
              <wp14:pctHeight>0</wp14:pctHeight>
            </wp14:sizeRelV>
          </wp:anchor>
        </w:drawing>
      </w:r>
    </w:p>
    <w:sectPr w:rsidR="00BE44E1" w:rsidRPr="0040772E" w:rsidSect="008B2491">
      <w:headerReference w:type="default" r:id="rId21"/>
      <w:footerReference w:type="default" r:id="rId22"/>
      <w:pgSz w:w="12240" w:h="15840"/>
      <w:pgMar w:top="1440" w:right="108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35162" w14:textId="77777777" w:rsidR="009C6AAF" w:rsidRDefault="009C6AAF" w:rsidP="00064395">
      <w:pPr>
        <w:spacing w:after="0" w:line="240" w:lineRule="auto"/>
      </w:pPr>
      <w:r>
        <w:rPr>
          <w:lang w:val="ro"/>
        </w:rPr>
        <w:separator/>
      </w:r>
    </w:p>
  </w:endnote>
  <w:endnote w:type="continuationSeparator" w:id="0">
    <w:p w14:paraId="36EF4F8A" w14:textId="77777777" w:rsidR="009C6AAF" w:rsidRDefault="009C6AAF" w:rsidP="00064395">
      <w:pPr>
        <w:spacing w:after="0" w:line="240" w:lineRule="auto"/>
      </w:pPr>
      <w:r>
        <w:rPr>
          <w:lang w:val="ro"/>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C3D9" w14:textId="04F5F9F9" w:rsidR="00064395" w:rsidRDefault="00064395">
    <w:pPr>
      <w:pStyle w:val="Footer"/>
    </w:pPr>
    <w:r>
      <w:rPr>
        <w:noProof/>
        <w:lang w:val="ro"/>
      </w:rPr>
      <w:drawing>
        <wp:inline distT="0" distB="0" distL="0" distR="0" wp14:anchorId="6A7D9055" wp14:editId="6E170AD5">
          <wp:extent cx="5731510" cy="564118"/>
          <wp:effectExtent l="0" t="0" r="2540" b="7620"/>
          <wp:docPr id="2664727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564118"/>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BCB96" w14:textId="77777777" w:rsidR="009C6AAF" w:rsidRDefault="009C6AAF" w:rsidP="00064395">
      <w:pPr>
        <w:spacing w:after="0" w:line="240" w:lineRule="auto"/>
      </w:pPr>
      <w:r>
        <w:rPr>
          <w:lang w:val="ro"/>
        </w:rPr>
        <w:separator/>
      </w:r>
    </w:p>
  </w:footnote>
  <w:footnote w:type="continuationSeparator" w:id="0">
    <w:p w14:paraId="5D609488" w14:textId="77777777" w:rsidR="009C6AAF" w:rsidRDefault="009C6AAF" w:rsidP="00064395">
      <w:pPr>
        <w:spacing w:after="0" w:line="240" w:lineRule="auto"/>
      </w:pPr>
      <w:r>
        <w:rPr>
          <w:lang w:val="ro"/>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B453" w14:textId="6B836620" w:rsidR="00064395" w:rsidRDefault="00064395">
    <w:pPr>
      <w:pStyle w:val="Header"/>
    </w:pPr>
    <w:r>
      <w:rPr>
        <w:noProof/>
        <w:lang w:val="ro"/>
      </w:rPr>
      <w:drawing>
        <wp:inline distT="0" distB="0" distL="0" distR="0" wp14:anchorId="0A0E7990" wp14:editId="685A4EFE">
          <wp:extent cx="2266950" cy="469503"/>
          <wp:effectExtent l="0" t="0" r="0" b="6985"/>
          <wp:docPr id="7231179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500" cy="47355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B2F"/>
    <w:multiLevelType w:val="hybridMultilevel"/>
    <w:tmpl w:val="41A4B240"/>
    <w:lvl w:ilvl="0" w:tplc="E03055C0">
      <w:start w:val="1"/>
      <w:numFmt w:val="bullet"/>
      <w:lvlText w:val=""/>
      <w:lvlJc w:val="left"/>
      <w:pPr>
        <w:ind w:left="810" w:hanging="360"/>
      </w:pPr>
      <w:rPr>
        <w:rFonts w:ascii="Wingdings" w:hAnsi="Wingdings" w:hint="default"/>
        <w:color w:val="548DD4" w:themeColor="text2" w:themeTint="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0F31EA"/>
    <w:multiLevelType w:val="multilevel"/>
    <w:tmpl w:val="1B4A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CE2FD1"/>
    <w:multiLevelType w:val="multilevel"/>
    <w:tmpl w:val="4B46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24686D"/>
    <w:multiLevelType w:val="multilevel"/>
    <w:tmpl w:val="D736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F7CF1"/>
    <w:multiLevelType w:val="multilevel"/>
    <w:tmpl w:val="049A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DB272F"/>
    <w:multiLevelType w:val="multilevel"/>
    <w:tmpl w:val="DAD0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7E6820"/>
    <w:multiLevelType w:val="hybridMultilevel"/>
    <w:tmpl w:val="E030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A3F7D"/>
    <w:multiLevelType w:val="multilevel"/>
    <w:tmpl w:val="B4E4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24160C"/>
    <w:multiLevelType w:val="multilevel"/>
    <w:tmpl w:val="02AC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FF7B5E"/>
    <w:multiLevelType w:val="multilevel"/>
    <w:tmpl w:val="5008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A5704"/>
    <w:multiLevelType w:val="hybridMultilevel"/>
    <w:tmpl w:val="107A6AB8"/>
    <w:lvl w:ilvl="0" w:tplc="E03055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F14CAD"/>
    <w:multiLevelType w:val="hybridMultilevel"/>
    <w:tmpl w:val="BEDC89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0D2FD2"/>
    <w:multiLevelType w:val="hybridMultilevel"/>
    <w:tmpl w:val="01D6AFE0"/>
    <w:lvl w:ilvl="0" w:tplc="BF9C75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E2763"/>
    <w:multiLevelType w:val="multilevel"/>
    <w:tmpl w:val="6974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D679A2"/>
    <w:multiLevelType w:val="multilevel"/>
    <w:tmpl w:val="21DA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65A1C"/>
    <w:multiLevelType w:val="hybridMultilevel"/>
    <w:tmpl w:val="45DC5B8E"/>
    <w:lvl w:ilvl="0" w:tplc="E03055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079D4"/>
    <w:multiLevelType w:val="hybridMultilevel"/>
    <w:tmpl w:val="8D347B16"/>
    <w:lvl w:ilvl="0" w:tplc="E03055C0">
      <w:start w:val="1"/>
      <w:numFmt w:val="bullet"/>
      <w:lvlText w:val=""/>
      <w:lvlJc w:val="left"/>
      <w:pPr>
        <w:ind w:left="810" w:hanging="360"/>
      </w:pPr>
      <w:rPr>
        <w:rFonts w:ascii="Wingdings" w:hAnsi="Wingdings" w:hint="default"/>
        <w:color w:val="548DD4" w:themeColor="text2" w:themeTint="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2E046F"/>
    <w:multiLevelType w:val="multilevel"/>
    <w:tmpl w:val="9CE0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034122"/>
    <w:multiLevelType w:val="multilevel"/>
    <w:tmpl w:val="EA04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F14B6D"/>
    <w:multiLevelType w:val="multilevel"/>
    <w:tmpl w:val="AAC8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D21A5F"/>
    <w:multiLevelType w:val="hybridMultilevel"/>
    <w:tmpl w:val="C8FCE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24656"/>
    <w:multiLevelType w:val="multilevel"/>
    <w:tmpl w:val="30F6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1256C7"/>
    <w:multiLevelType w:val="multilevel"/>
    <w:tmpl w:val="D0AE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302A9C"/>
    <w:multiLevelType w:val="multilevel"/>
    <w:tmpl w:val="A62A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DF6400"/>
    <w:multiLevelType w:val="multilevel"/>
    <w:tmpl w:val="6184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9B3AD7"/>
    <w:multiLevelType w:val="multilevel"/>
    <w:tmpl w:val="F7B6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913F7E"/>
    <w:multiLevelType w:val="hybridMultilevel"/>
    <w:tmpl w:val="7452E126"/>
    <w:lvl w:ilvl="0" w:tplc="04090001">
      <w:start w:val="1"/>
      <w:numFmt w:val="bullet"/>
      <w:lvlText w:val=""/>
      <w:lvlJc w:val="left"/>
      <w:pPr>
        <w:ind w:left="810" w:hanging="360"/>
      </w:pPr>
      <w:rPr>
        <w:rFonts w:ascii="Symbol" w:hAnsi="Symbol" w:hint="default"/>
        <w:color w:val="548DD4" w:themeColor="text2"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240557">
    <w:abstractNumId w:val="13"/>
  </w:num>
  <w:num w:numId="2" w16cid:durableId="2117207466">
    <w:abstractNumId w:val="2"/>
  </w:num>
  <w:num w:numId="3" w16cid:durableId="372852670">
    <w:abstractNumId w:val="23"/>
  </w:num>
  <w:num w:numId="4" w16cid:durableId="255288252">
    <w:abstractNumId w:val="1"/>
  </w:num>
  <w:num w:numId="5" w16cid:durableId="778643957">
    <w:abstractNumId w:val="25"/>
  </w:num>
  <w:num w:numId="6" w16cid:durableId="161357761">
    <w:abstractNumId w:val="21"/>
  </w:num>
  <w:num w:numId="7" w16cid:durableId="326178063">
    <w:abstractNumId w:val="7"/>
  </w:num>
  <w:num w:numId="8" w16cid:durableId="1317688828">
    <w:abstractNumId w:val="3"/>
  </w:num>
  <w:num w:numId="9" w16cid:durableId="1650669258">
    <w:abstractNumId w:val="22"/>
  </w:num>
  <w:num w:numId="10" w16cid:durableId="258488554">
    <w:abstractNumId w:val="5"/>
  </w:num>
  <w:num w:numId="11" w16cid:durableId="662588598">
    <w:abstractNumId w:val="14"/>
  </w:num>
  <w:num w:numId="12" w16cid:durableId="987707249">
    <w:abstractNumId w:val="8"/>
  </w:num>
  <w:num w:numId="13" w16cid:durableId="563562415">
    <w:abstractNumId w:val="18"/>
  </w:num>
  <w:num w:numId="14" w16cid:durableId="1423989883">
    <w:abstractNumId w:val="17"/>
  </w:num>
  <w:num w:numId="15" w16cid:durableId="2017228615">
    <w:abstractNumId w:val="9"/>
  </w:num>
  <w:num w:numId="16" w16cid:durableId="1194076898">
    <w:abstractNumId w:val="4"/>
  </w:num>
  <w:num w:numId="17" w16cid:durableId="2045786044">
    <w:abstractNumId w:val="19"/>
  </w:num>
  <w:num w:numId="18" w16cid:durableId="630553253">
    <w:abstractNumId w:val="24"/>
  </w:num>
  <w:num w:numId="19" w16cid:durableId="156574021">
    <w:abstractNumId w:val="12"/>
  </w:num>
  <w:num w:numId="20" w16cid:durableId="1957560724">
    <w:abstractNumId w:val="20"/>
  </w:num>
  <w:num w:numId="21" w16cid:durableId="1180464968">
    <w:abstractNumId w:val="26"/>
  </w:num>
  <w:num w:numId="22" w16cid:durableId="1649817202">
    <w:abstractNumId w:val="15"/>
  </w:num>
  <w:num w:numId="23" w16cid:durableId="1526940344">
    <w:abstractNumId w:val="10"/>
  </w:num>
  <w:num w:numId="24" w16cid:durableId="1849171875">
    <w:abstractNumId w:val="6"/>
  </w:num>
  <w:num w:numId="25" w16cid:durableId="2022930664">
    <w:abstractNumId w:val="11"/>
  </w:num>
  <w:num w:numId="26" w16cid:durableId="2091653886">
    <w:abstractNumId w:val="16"/>
  </w:num>
  <w:num w:numId="27" w16cid:durableId="77366729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BCD"/>
    <w:rsid w:val="000008CE"/>
    <w:rsid w:val="000266B8"/>
    <w:rsid w:val="00030060"/>
    <w:rsid w:val="0003646F"/>
    <w:rsid w:val="00040C48"/>
    <w:rsid w:val="00042005"/>
    <w:rsid w:val="000475D9"/>
    <w:rsid w:val="00053578"/>
    <w:rsid w:val="000545DA"/>
    <w:rsid w:val="00055580"/>
    <w:rsid w:val="00060E5E"/>
    <w:rsid w:val="00064395"/>
    <w:rsid w:val="00067B5E"/>
    <w:rsid w:val="00070BA3"/>
    <w:rsid w:val="00072A08"/>
    <w:rsid w:val="00074BCD"/>
    <w:rsid w:val="00077893"/>
    <w:rsid w:val="00082524"/>
    <w:rsid w:val="00087714"/>
    <w:rsid w:val="00091256"/>
    <w:rsid w:val="000B2C79"/>
    <w:rsid w:val="000C13B6"/>
    <w:rsid w:val="000C6053"/>
    <w:rsid w:val="000F4CDE"/>
    <w:rsid w:val="000F591E"/>
    <w:rsid w:val="000F7697"/>
    <w:rsid w:val="001147A6"/>
    <w:rsid w:val="00114B2D"/>
    <w:rsid w:val="001248C4"/>
    <w:rsid w:val="00134A85"/>
    <w:rsid w:val="00134C46"/>
    <w:rsid w:val="0014214B"/>
    <w:rsid w:val="0015196B"/>
    <w:rsid w:val="0015334A"/>
    <w:rsid w:val="00163C20"/>
    <w:rsid w:val="00164041"/>
    <w:rsid w:val="00175701"/>
    <w:rsid w:val="00181250"/>
    <w:rsid w:val="0018739B"/>
    <w:rsid w:val="00187FFC"/>
    <w:rsid w:val="00191FB5"/>
    <w:rsid w:val="001A00D5"/>
    <w:rsid w:val="001A1C85"/>
    <w:rsid w:val="001A32D2"/>
    <w:rsid w:val="001A3851"/>
    <w:rsid w:val="001B33F7"/>
    <w:rsid w:val="001B593D"/>
    <w:rsid w:val="001B6FF4"/>
    <w:rsid w:val="001C034D"/>
    <w:rsid w:val="001C620E"/>
    <w:rsid w:val="001F59BE"/>
    <w:rsid w:val="0020355D"/>
    <w:rsid w:val="00204371"/>
    <w:rsid w:val="00212F38"/>
    <w:rsid w:val="002219DC"/>
    <w:rsid w:val="002342F5"/>
    <w:rsid w:val="00235B16"/>
    <w:rsid w:val="00235CF1"/>
    <w:rsid w:val="00242D58"/>
    <w:rsid w:val="00245217"/>
    <w:rsid w:val="00245E02"/>
    <w:rsid w:val="00265E8E"/>
    <w:rsid w:val="00276676"/>
    <w:rsid w:val="00277544"/>
    <w:rsid w:val="00295085"/>
    <w:rsid w:val="002B03C9"/>
    <w:rsid w:val="002B46CE"/>
    <w:rsid w:val="002C2150"/>
    <w:rsid w:val="002D1517"/>
    <w:rsid w:val="002F0D4A"/>
    <w:rsid w:val="00302F9D"/>
    <w:rsid w:val="00314870"/>
    <w:rsid w:val="00314FAB"/>
    <w:rsid w:val="00333C25"/>
    <w:rsid w:val="00333DA8"/>
    <w:rsid w:val="00336BFA"/>
    <w:rsid w:val="003421CD"/>
    <w:rsid w:val="00342617"/>
    <w:rsid w:val="0034550C"/>
    <w:rsid w:val="00350517"/>
    <w:rsid w:val="003561C8"/>
    <w:rsid w:val="00363204"/>
    <w:rsid w:val="00364482"/>
    <w:rsid w:val="00364831"/>
    <w:rsid w:val="00366611"/>
    <w:rsid w:val="0036752F"/>
    <w:rsid w:val="003675A1"/>
    <w:rsid w:val="00376093"/>
    <w:rsid w:val="00376B38"/>
    <w:rsid w:val="0038254C"/>
    <w:rsid w:val="00394393"/>
    <w:rsid w:val="0039442C"/>
    <w:rsid w:val="003A1625"/>
    <w:rsid w:val="003A34D7"/>
    <w:rsid w:val="003B71FF"/>
    <w:rsid w:val="003C6780"/>
    <w:rsid w:val="003D33EF"/>
    <w:rsid w:val="003D50E4"/>
    <w:rsid w:val="003D5227"/>
    <w:rsid w:val="003D69FC"/>
    <w:rsid w:val="003E3FDE"/>
    <w:rsid w:val="0040772E"/>
    <w:rsid w:val="00410971"/>
    <w:rsid w:val="00423D81"/>
    <w:rsid w:val="00424BA9"/>
    <w:rsid w:val="004302C1"/>
    <w:rsid w:val="0043094C"/>
    <w:rsid w:val="00433137"/>
    <w:rsid w:val="0043710C"/>
    <w:rsid w:val="004434DD"/>
    <w:rsid w:val="00444FC8"/>
    <w:rsid w:val="004460DE"/>
    <w:rsid w:val="00452C0D"/>
    <w:rsid w:val="00460A0E"/>
    <w:rsid w:val="00472581"/>
    <w:rsid w:val="004804CC"/>
    <w:rsid w:val="00480B50"/>
    <w:rsid w:val="004871B7"/>
    <w:rsid w:val="00497A94"/>
    <w:rsid w:val="004A1770"/>
    <w:rsid w:val="004A21B5"/>
    <w:rsid w:val="004A54BE"/>
    <w:rsid w:val="004A7A63"/>
    <w:rsid w:val="004B0DBF"/>
    <w:rsid w:val="004B3C9A"/>
    <w:rsid w:val="004B7B83"/>
    <w:rsid w:val="004C1AAB"/>
    <w:rsid w:val="004C6387"/>
    <w:rsid w:val="004D2621"/>
    <w:rsid w:val="004F2E3F"/>
    <w:rsid w:val="004F726B"/>
    <w:rsid w:val="00500375"/>
    <w:rsid w:val="00521B0A"/>
    <w:rsid w:val="00522915"/>
    <w:rsid w:val="00526579"/>
    <w:rsid w:val="0053198F"/>
    <w:rsid w:val="00536750"/>
    <w:rsid w:val="005374D0"/>
    <w:rsid w:val="005408D0"/>
    <w:rsid w:val="005444AA"/>
    <w:rsid w:val="0054642A"/>
    <w:rsid w:val="005471D4"/>
    <w:rsid w:val="005569CA"/>
    <w:rsid w:val="00565EC9"/>
    <w:rsid w:val="00566C85"/>
    <w:rsid w:val="00572F73"/>
    <w:rsid w:val="005906A4"/>
    <w:rsid w:val="005917A9"/>
    <w:rsid w:val="00591D5E"/>
    <w:rsid w:val="005938BF"/>
    <w:rsid w:val="0059777E"/>
    <w:rsid w:val="005A7B35"/>
    <w:rsid w:val="005B0E45"/>
    <w:rsid w:val="005B3E30"/>
    <w:rsid w:val="005B4795"/>
    <w:rsid w:val="005C701B"/>
    <w:rsid w:val="005D14F2"/>
    <w:rsid w:val="005D21DC"/>
    <w:rsid w:val="005D220E"/>
    <w:rsid w:val="005D2EE0"/>
    <w:rsid w:val="005D5BE5"/>
    <w:rsid w:val="005D5C4E"/>
    <w:rsid w:val="005E380E"/>
    <w:rsid w:val="005E48E4"/>
    <w:rsid w:val="005E7E3F"/>
    <w:rsid w:val="005F311A"/>
    <w:rsid w:val="00605B90"/>
    <w:rsid w:val="00611262"/>
    <w:rsid w:val="00615C25"/>
    <w:rsid w:val="00616489"/>
    <w:rsid w:val="006173AC"/>
    <w:rsid w:val="00624447"/>
    <w:rsid w:val="00631227"/>
    <w:rsid w:val="00632BA9"/>
    <w:rsid w:val="00644C7F"/>
    <w:rsid w:val="006457B2"/>
    <w:rsid w:val="006466D0"/>
    <w:rsid w:val="00652A1D"/>
    <w:rsid w:val="00652B7F"/>
    <w:rsid w:val="006544BA"/>
    <w:rsid w:val="00671FDA"/>
    <w:rsid w:val="00677DB1"/>
    <w:rsid w:val="006812A0"/>
    <w:rsid w:val="00683E60"/>
    <w:rsid w:val="006871B5"/>
    <w:rsid w:val="006952C9"/>
    <w:rsid w:val="006967B2"/>
    <w:rsid w:val="006A1B71"/>
    <w:rsid w:val="006A4567"/>
    <w:rsid w:val="006A65A7"/>
    <w:rsid w:val="006B5E7E"/>
    <w:rsid w:val="006C1C79"/>
    <w:rsid w:val="006C5677"/>
    <w:rsid w:val="006C7626"/>
    <w:rsid w:val="006E110D"/>
    <w:rsid w:val="006E3531"/>
    <w:rsid w:val="006E3582"/>
    <w:rsid w:val="006E712B"/>
    <w:rsid w:val="006F0778"/>
    <w:rsid w:val="006F453B"/>
    <w:rsid w:val="00705722"/>
    <w:rsid w:val="00706CB4"/>
    <w:rsid w:val="00707446"/>
    <w:rsid w:val="007106E8"/>
    <w:rsid w:val="00712772"/>
    <w:rsid w:val="007203BB"/>
    <w:rsid w:val="00720829"/>
    <w:rsid w:val="007218FC"/>
    <w:rsid w:val="007339BD"/>
    <w:rsid w:val="0073707A"/>
    <w:rsid w:val="007373BC"/>
    <w:rsid w:val="00754922"/>
    <w:rsid w:val="007602C7"/>
    <w:rsid w:val="00780B66"/>
    <w:rsid w:val="00782A85"/>
    <w:rsid w:val="0078440A"/>
    <w:rsid w:val="007871EE"/>
    <w:rsid w:val="0079112F"/>
    <w:rsid w:val="007913ED"/>
    <w:rsid w:val="00792E82"/>
    <w:rsid w:val="00793DB5"/>
    <w:rsid w:val="007A0059"/>
    <w:rsid w:val="007A0F94"/>
    <w:rsid w:val="007A3F93"/>
    <w:rsid w:val="007A5B4E"/>
    <w:rsid w:val="007A6D9A"/>
    <w:rsid w:val="007B4640"/>
    <w:rsid w:val="007B6E54"/>
    <w:rsid w:val="007C0682"/>
    <w:rsid w:val="007C2915"/>
    <w:rsid w:val="007C4751"/>
    <w:rsid w:val="007C54CE"/>
    <w:rsid w:val="007C6AE5"/>
    <w:rsid w:val="007D52A7"/>
    <w:rsid w:val="007D7227"/>
    <w:rsid w:val="007D79DD"/>
    <w:rsid w:val="007E58ED"/>
    <w:rsid w:val="007E7449"/>
    <w:rsid w:val="007E7B97"/>
    <w:rsid w:val="007F409C"/>
    <w:rsid w:val="00800BCB"/>
    <w:rsid w:val="00802603"/>
    <w:rsid w:val="008034AD"/>
    <w:rsid w:val="00807519"/>
    <w:rsid w:val="008210D6"/>
    <w:rsid w:val="008675A6"/>
    <w:rsid w:val="008737F0"/>
    <w:rsid w:val="0088038A"/>
    <w:rsid w:val="00881E6D"/>
    <w:rsid w:val="00882E1A"/>
    <w:rsid w:val="008931D6"/>
    <w:rsid w:val="0089684A"/>
    <w:rsid w:val="0089758A"/>
    <w:rsid w:val="00897627"/>
    <w:rsid w:val="00897863"/>
    <w:rsid w:val="008A4A5A"/>
    <w:rsid w:val="008A5A82"/>
    <w:rsid w:val="008B2491"/>
    <w:rsid w:val="008B60C5"/>
    <w:rsid w:val="008B6BD8"/>
    <w:rsid w:val="008C2C8D"/>
    <w:rsid w:val="008C44F6"/>
    <w:rsid w:val="008C53A6"/>
    <w:rsid w:val="008C6253"/>
    <w:rsid w:val="008D372B"/>
    <w:rsid w:val="008D728B"/>
    <w:rsid w:val="008D7A9C"/>
    <w:rsid w:val="008E002E"/>
    <w:rsid w:val="008E3C2C"/>
    <w:rsid w:val="008F42AC"/>
    <w:rsid w:val="008F5EB0"/>
    <w:rsid w:val="008F7544"/>
    <w:rsid w:val="008F7FD0"/>
    <w:rsid w:val="00901019"/>
    <w:rsid w:val="009020D0"/>
    <w:rsid w:val="009032A5"/>
    <w:rsid w:val="00903914"/>
    <w:rsid w:val="00904D52"/>
    <w:rsid w:val="0090670B"/>
    <w:rsid w:val="0091036E"/>
    <w:rsid w:val="00910805"/>
    <w:rsid w:val="0091272F"/>
    <w:rsid w:val="00924DE5"/>
    <w:rsid w:val="00925388"/>
    <w:rsid w:val="009356A7"/>
    <w:rsid w:val="0094284C"/>
    <w:rsid w:val="00942A81"/>
    <w:rsid w:val="009523AF"/>
    <w:rsid w:val="009609C5"/>
    <w:rsid w:val="00960A90"/>
    <w:rsid w:val="00974C0F"/>
    <w:rsid w:val="00991451"/>
    <w:rsid w:val="0099702B"/>
    <w:rsid w:val="009A0048"/>
    <w:rsid w:val="009A1053"/>
    <w:rsid w:val="009A412A"/>
    <w:rsid w:val="009A7786"/>
    <w:rsid w:val="009B0EFB"/>
    <w:rsid w:val="009B7334"/>
    <w:rsid w:val="009C3271"/>
    <w:rsid w:val="009C6AAF"/>
    <w:rsid w:val="009C781C"/>
    <w:rsid w:val="009D03ED"/>
    <w:rsid w:val="009D1535"/>
    <w:rsid w:val="009D317B"/>
    <w:rsid w:val="009D754F"/>
    <w:rsid w:val="009E2617"/>
    <w:rsid w:val="009E5204"/>
    <w:rsid w:val="009E730E"/>
    <w:rsid w:val="009F11F8"/>
    <w:rsid w:val="009F4E8A"/>
    <w:rsid w:val="00A0171C"/>
    <w:rsid w:val="00A05179"/>
    <w:rsid w:val="00A11068"/>
    <w:rsid w:val="00A15E2C"/>
    <w:rsid w:val="00A178F2"/>
    <w:rsid w:val="00A20105"/>
    <w:rsid w:val="00A22C7E"/>
    <w:rsid w:val="00A23908"/>
    <w:rsid w:val="00A308AD"/>
    <w:rsid w:val="00A30957"/>
    <w:rsid w:val="00A4238F"/>
    <w:rsid w:val="00A53340"/>
    <w:rsid w:val="00A70CFF"/>
    <w:rsid w:val="00A71F5D"/>
    <w:rsid w:val="00A71FF4"/>
    <w:rsid w:val="00A80D6F"/>
    <w:rsid w:val="00A9468B"/>
    <w:rsid w:val="00AC2FC8"/>
    <w:rsid w:val="00AC7628"/>
    <w:rsid w:val="00AD34C2"/>
    <w:rsid w:val="00AE04A1"/>
    <w:rsid w:val="00AE69E7"/>
    <w:rsid w:val="00AF0F7D"/>
    <w:rsid w:val="00AF2668"/>
    <w:rsid w:val="00AF3FA1"/>
    <w:rsid w:val="00AF585A"/>
    <w:rsid w:val="00B04C1E"/>
    <w:rsid w:val="00B3111D"/>
    <w:rsid w:val="00B46E00"/>
    <w:rsid w:val="00B546ED"/>
    <w:rsid w:val="00B66DE3"/>
    <w:rsid w:val="00B7157F"/>
    <w:rsid w:val="00B74D0A"/>
    <w:rsid w:val="00B82827"/>
    <w:rsid w:val="00B832AA"/>
    <w:rsid w:val="00B91FD8"/>
    <w:rsid w:val="00B946A9"/>
    <w:rsid w:val="00BA2312"/>
    <w:rsid w:val="00BA5CB5"/>
    <w:rsid w:val="00BB35C3"/>
    <w:rsid w:val="00BC3F8A"/>
    <w:rsid w:val="00BE1645"/>
    <w:rsid w:val="00BE44E1"/>
    <w:rsid w:val="00BE4957"/>
    <w:rsid w:val="00BF04F6"/>
    <w:rsid w:val="00BF4335"/>
    <w:rsid w:val="00BF6B53"/>
    <w:rsid w:val="00C26762"/>
    <w:rsid w:val="00C35BD5"/>
    <w:rsid w:val="00C36A04"/>
    <w:rsid w:val="00C37A51"/>
    <w:rsid w:val="00C40F5B"/>
    <w:rsid w:val="00C42AFA"/>
    <w:rsid w:val="00C52719"/>
    <w:rsid w:val="00C52836"/>
    <w:rsid w:val="00C52950"/>
    <w:rsid w:val="00C52E5B"/>
    <w:rsid w:val="00C54D8C"/>
    <w:rsid w:val="00C62801"/>
    <w:rsid w:val="00C66DCB"/>
    <w:rsid w:val="00C70512"/>
    <w:rsid w:val="00C72B11"/>
    <w:rsid w:val="00C72EF0"/>
    <w:rsid w:val="00C7305F"/>
    <w:rsid w:val="00C7361A"/>
    <w:rsid w:val="00C8223B"/>
    <w:rsid w:val="00C834AF"/>
    <w:rsid w:val="00C85DBD"/>
    <w:rsid w:val="00C865EF"/>
    <w:rsid w:val="00C9187A"/>
    <w:rsid w:val="00C91F53"/>
    <w:rsid w:val="00C95C4F"/>
    <w:rsid w:val="00CA07D4"/>
    <w:rsid w:val="00CA2743"/>
    <w:rsid w:val="00CA6744"/>
    <w:rsid w:val="00CB0457"/>
    <w:rsid w:val="00CB222A"/>
    <w:rsid w:val="00CB77B2"/>
    <w:rsid w:val="00CC23B3"/>
    <w:rsid w:val="00CC4D77"/>
    <w:rsid w:val="00CC71C4"/>
    <w:rsid w:val="00CD43D9"/>
    <w:rsid w:val="00CD6102"/>
    <w:rsid w:val="00CF0022"/>
    <w:rsid w:val="00CF3FD6"/>
    <w:rsid w:val="00CF6FB7"/>
    <w:rsid w:val="00D015EB"/>
    <w:rsid w:val="00D11662"/>
    <w:rsid w:val="00D1723C"/>
    <w:rsid w:val="00D17ABE"/>
    <w:rsid w:val="00D21B1C"/>
    <w:rsid w:val="00D22952"/>
    <w:rsid w:val="00D22A1E"/>
    <w:rsid w:val="00D37D09"/>
    <w:rsid w:val="00D544C0"/>
    <w:rsid w:val="00D550A6"/>
    <w:rsid w:val="00D5642E"/>
    <w:rsid w:val="00D56BE0"/>
    <w:rsid w:val="00D56FF7"/>
    <w:rsid w:val="00D71CBC"/>
    <w:rsid w:val="00D76793"/>
    <w:rsid w:val="00D83473"/>
    <w:rsid w:val="00D9279C"/>
    <w:rsid w:val="00D96AA7"/>
    <w:rsid w:val="00DA4F6A"/>
    <w:rsid w:val="00DB5FC0"/>
    <w:rsid w:val="00DC5254"/>
    <w:rsid w:val="00DE6EA0"/>
    <w:rsid w:val="00DF1A77"/>
    <w:rsid w:val="00DF5BD9"/>
    <w:rsid w:val="00DF5BE4"/>
    <w:rsid w:val="00E048C6"/>
    <w:rsid w:val="00E06B7E"/>
    <w:rsid w:val="00E1166E"/>
    <w:rsid w:val="00E21D1B"/>
    <w:rsid w:val="00E247CC"/>
    <w:rsid w:val="00E33587"/>
    <w:rsid w:val="00E34489"/>
    <w:rsid w:val="00E3627B"/>
    <w:rsid w:val="00E51D1D"/>
    <w:rsid w:val="00E5705F"/>
    <w:rsid w:val="00E663B2"/>
    <w:rsid w:val="00E66C33"/>
    <w:rsid w:val="00E67865"/>
    <w:rsid w:val="00E73594"/>
    <w:rsid w:val="00E75673"/>
    <w:rsid w:val="00E80C35"/>
    <w:rsid w:val="00E929C0"/>
    <w:rsid w:val="00E939F5"/>
    <w:rsid w:val="00E9791C"/>
    <w:rsid w:val="00EA0972"/>
    <w:rsid w:val="00EB032B"/>
    <w:rsid w:val="00EC3A15"/>
    <w:rsid w:val="00ED0890"/>
    <w:rsid w:val="00ED7565"/>
    <w:rsid w:val="00F007EF"/>
    <w:rsid w:val="00F02B0F"/>
    <w:rsid w:val="00F13A90"/>
    <w:rsid w:val="00F15FB5"/>
    <w:rsid w:val="00F36E59"/>
    <w:rsid w:val="00F4417A"/>
    <w:rsid w:val="00F44D21"/>
    <w:rsid w:val="00F5285E"/>
    <w:rsid w:val="00F54939"/>
    <w:rsid w:val="00F61703"/>
    <w:rsid w:val="00F638FD"/>
    <w:rsid w:val="00F6638A"/>
    <w:rsid w:val="00F7049B"/>
    <w:rsid w:val="00F73042"/>
    <w:rsid w:val="00F733D7"/>
    <w:rsid w:val="00F92BC0"/>
    <w:rsid w:val="00F9621B"/>
    <w:rsid w:val="00FA5417"/>
    <w:rsid w:val="00FA637F"/>
    <w:rsid w:val="00FA6F0D"/>
    <w:rsid w:val="00FB0E02"/>
    <w:rsid w:val="00FB595E"/>
    <w:rsid w:val="00FC460F"/>
    <w:rsid w:val="00FE69A8"/>
    <w:rsid w:val="00FE7599"/>
    <w:rsid w:val="00FF29D3"/>
    <w:rsid w:val="00FF5B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B18B3"/>
  <w15:chartTrackingRefBased/>
  <w15:docId w15:val="{F32C4621-F77A-49A6-B7D6-AEA995CB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74B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8E00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074BC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6173A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4D0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BC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74BCD"/>
    <w:rPr>
      <w:rFonts w:ascii="Times New Roman" w:eastAsia="Times New Roman" w:hAnsi="Times New Roman" w:cs="Times New Roman"/>
      <w:b/>
      <w:bCs/>
      <w:sz w:val="27"/>
      <w:szCs w:val="27"/>
    </w:rPr>
  </w:style>
  <w:style w:type="paragraph" w:styleId="NormalWeb">
    <w:name w:val="Normal (Web)"/>
    <w:basedOn w:val="Normal"/>
    <w:uiPriority w:val="99"/>
    <w:unhideWhenUsed/>
    <w:rsid w:val="00074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uitypography-root">
    <w:name w:val="muitypography-root"/>
    <w:basedOn w:val="DefaultParagraphFont"/>
    <w:rsid w:val="00074BCD"/>
  </w:style>
  <w:style w:type="paragraph" w:customStyle="1" w:styleId="muitypography-root1">
    <w:name w:val="muitypography-root1"/>
    <w:basedOn w:val="Normal"/>
    <w:rsid w:val="00074B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uilistitem-root">
    <w:name w:val="muilistitem-root"/>
    <w:basedOn w:val="Normal"/>
    <w:rsid w:val="00074BCD"/>
    <w:pPr>
      <w:spacing w:before="100" w:beforeAutospacing="1" w:after="100" w:afterAutospacing="1" w:line="240" w:lineRule="auto"/>
    </w:pPr>
    <w:rPr>
      <w:rFonts w:ascii="Times New Roman" w:eastAsia="Times New Roman" w:hAnsi="Times New Roman" w:cs="Times New Roman"/>
      <w:sz w:val="24"/>
      <w:szCs w:val="24"/>
    </w:rPr>
  </w:style>
  <w:style w:type="character" w:styleId="IntenseReference">
    <w:name w:val="Intense Reference"/>
    <w:basedOn w:val="DefaultParagraphFont"/>
    <w:uiPriority w:val="32"/>
    <w:qFormat/>
    <w:rsid w:val="0020355D"/>
    <w:rPr>
      <w:b/>
      <w:bCs/>
      <w:smallCaps/>
      <w:color w:val="4F81BD" w:themeColor="accent1"/>
      <w:spacing w:val="5"/>
    </w:rPr>
  </w:style>
  <w:style w:type="paragraph" w:styleId="ListParagraph">
    <w:name w:val="List Paragraph"/>
    <w:basedOn w:val="Normal"/>
    <w:uiPriority w:val="1"/>
    <w:qFormat/>
    <w:rsid w:val="00A178F2"/>
    <w:pPr>
      <w:ind w:left="720"/>
      <w:contextualSpacing/>
    </w:pPr>
  </w:style>
  <w:style w:type="character" w:styleId="IntenseEmphasis">
    <w:name w:val="Intense Emphasis"/>
    <w:basedOn w:val="DefaultParagraphFont"/>
    <w:uiPriority w:val="21"/>
    <w:qFormat/>
    <w:rsid w:val="00E5705F"/>
    <w:rPr>
      <w:i/>
      <w:iCs/>
      <w:color w:val="4F81BD" w:themeColor="accent1"/>
    </w:rPr>
  </w:style>
  <w:style w:type="paragraph" w:styleId="Header">
    <w:name w:val="header"/>
    <w:basedOn w:val="Normal"/>
    <w:link w:val="HeaderChar"/>
    <w:uiPriority w:val="99"/>
    <w:unhideWhenUsed/>
    <w:rsid w:val="00064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4395"/>
  </w:style>
  <w:style w:type="paragraph" w:styleId="Footer">
    <w:name w:val="footer"/>
    <w:basedOn w:val="Normal"/>
    <w:link w:val="FooterChar"/>
    <w:uiPriority w:val="99"/>
    <w:unhideWhenUsed/>
    <w:rsid w:val="00064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4395"/>
  </w:style>
  <w:style w:type="table" w:styleId="GridTable4-Accent6">
    <w:name w:val="Grid Table 4 Accent 6"/>
    <w:basedOn w:val="TableNormal"/>
    <w:uiPriority w:val="49"/>
    <w:rsid w:val="008D728B"/>
    <w:pPr>
      <w:spacing w:after="0" w:line="240" w:lineRule="auto"/>
    </w:pPr>
    <w:rPr>
      <w:rFonts w:eastAsiaTheme="minorEastAsia"/>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Strong">
    <w:name w:val="Strong"/>
    <w:basedOn w:val="DefaultParagraphFont"/>
    <w:uiPriority w:val="22"/>
    <w:qFormat/>
    <w:rsid w:val="00712772"/>
    <w:rPr>
      <w:b/>
      <w:bCs/>
    </w:rPr>
  </w:style>
  <w:style w:type="paragraph" w:styleId="NoSpacing">
    <w:name w:val="No Spacing"/>
    <w:link w:val="NoSpacingChar"/>
    <w:uiPriority w:val="1"/>
    <w:qFormat/>
    <w:rsid w:val="00712772"/>
    <w:pPr>
      <w:spacing w:after="0" w:line="240" w:lineRule="auto"/>
    </w:pPr>
    <w:rPr>
      <w:rFonts w:eastAsiaTheme="minorEastAsia"/>
    </w:rPr>
  </w:style>
  <w:style w:type="character" w:styleId="PlaceholderText">
    <w:name w:val="Placeholder Text"/>
    <w:basedOn w:val="DefaultParagraphFont"/>
    <w:uiPriority w:val="99"/>
    <w:semiHidden/>
    <w:rsid w:val="009E2617"/>
    <w:rPr>
      <w:color w:val="808080"/>
    </w:rPr>
  </w:style>
  <w:style w:type="character" w:styleId="Emphasis">
    <w:name w:val="Emphasis"/>
    <w:basedOn w:val="DefaultParagraphFont"/>
    <w:uiPriority w:val="20"/>
    <w:qFormat/>
    <w:rsid w:val="009E2617"/>
    <w:rPr>
      <w:i/>
      <w:iCs/>
    </w:rPr>
  </w:style>
  <w:style w:type="paragraph" w:styleId="Quote">
    <w:name w:val="Quote"/>
    <w:basedOn w:val="Normal"/>
    <w:next w:val="Normal"/>
    <w:link w:val="QuoteChar"/>
    <w:uiPriority w:val="29"/>
    <w:qFormat/>
    <w:rsid w:val="009E261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E2617"/>
    <w:rPr>
      <w:i/>
      <w:iCs/>
      <w:color w:val="404040" w:themeColor="text1" w:themeTint="BF"/>
    </w:rPr>
  </w:style>
  <w:style w:type="paragraph" w:styleId="IntenseQuote">
    <w:name w:val="Intense Quote"/>
    <w:basedOn w:val="Normal"/>
    <w:next w:val="Normal"/>
    <w:link w:val="IntenseQuoteChar"/>
    <w:uiPriority w:val="30"/>
    <w:qFormat/>
    <w:rsid w:val="009E261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E2617"/>
    <w:rPr>
      <w:i/>
      <w:iCs/>
      <w:color w:val="4F81BD" w:themeColor="accent1"/>
    </w:rPr>
  </w:style>
  <w:style w:type="character" w:styleId="SubtleReference">
    <w:name w:val="Subtle Reference"/>
    <w:basedOn w:val="DefaultParagraphFont"/>
    <w:uiPriority w:val="31"/>
    <w:qFormat/>
    <w:rsid w:val="009E2617"/>
    <w:rPr>
      <w:smallCaps/>
      <w:color w:val="5A5A5A" w:themeColor="text1" w:themeTint="A5"/>
    </w:rPr>
  </w:style>
  <w:style w:type="character" w:styleId="BookTitle">
    <w:name w:val="Book Title"/>
    <w:basedOn w:val="DefaultParagraphFont"/>
    <w:uiPriority w:val="33"/>
    <w:qFormat/>
    <w:rsid w:val="009E2617"/>
    <w:rPr>
      <w:b/>
      <w:bCs/>
      <w:i/>
      <w:iCs/>
      <w:spacing w:val="5"/>
    </w:rPr>
  </w:style>
  <w:style w:type="character" w:styleId="Hyperlink">
    <w:name w:val="Hyperlink"/>
    <w:basedOn w:val="DefaultParagraphFont"/>
    <w:uiPriority w:val="99"/>
    <w:unhideWhenUsed/>
    <w:rsid w:val="009E2617"/>
    <w:rPr>
      <w:color w:val="0000FF"/>
      <w:u w:val="single"/>
    </w:rPr>
  </w:style>
  <w:style w:type="paragraph" w:customStyle="1" w:styleId="clipint">
    <w:name w:val="clip_int"/>
    <w:basedOn w:val="Normal"/>
    <w:rsid w:val="006C56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Normal"/>
    <w:rsid w:val="005F31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E002E"/>
    <w:rPr>
      <w:rFonts w:asciiTheme="majorHAnsi" w:eastAsiaTheme="majorEastAsia" w:hAnsiTheme="majorHAnsi" w:cstheme="majorBidi"/>
      <w:color w:val="365F91" w:themeColor="accent1" w:themeShade="BF"/>
      <w:sz w:val="26"/>
      <w:szCs w:val="26"/>
    </w:rPr>
  </w:style>
  <w:style w:type="character" w:customStyle="1" w:styleId="NoSpacingChar">
    <w:name w:val="No Spacing Char"/>
    <w:link w:val="NoSpacing"/>
    <w:uiPriority w:val="1"/>
    <w:locked/>
    <w:rsid w:val="008E002E"/>
    <w:rPr>
      <w:rFonts w:eastAsiaTheme="minorEastAsia"/>
    </w:rPr>
  </w:style>
  <w:style w:type="paragraph" w:customStyle="1" w:styleId="txt">
    <w:name w:val="txt"/>
    <w:basedOn w:val="Normal"/>
    <w:rsid w:val="008E002E"/>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a53cbfa6de">
    <w:name w:val="a53cbfa6de"/>
    <w:basedOn w:val="Normal"/>
    <w:rsid w:val="00A051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p-desc-review-highlight">
    <w:name w:val="hp-desc-review-highlight"/>
    <w:basedOn w:val="Normal"/>
    <w:rsid w:val="00A05179"/>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904D52"/>
    <w:pPr>
      <w:widowControl w:val="0"/>
      <w:autoSpaceDE w:val="0"/>
      <w:autoSpaceDN w:val="0"/>
      <w:spacing w:after="0" w:line="240" w:lineRule="auto"/>
    </w:pPr>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904D52"/>
    <w:rPr>
      <w:rFonts w:ascii="Times New Roman" w:eastAsia="Times New Roman" w:hAnsi="Times New Roman" w:cs="Times New Roman"/>
      <w:lang w:val="ro-RO"/>
    </w:rPr>
  </w:style>
  <w:style w:type="character" w:customStyle="1" w:styleId="Heading4Char">
    <w:name w:val="Heading 4 Char"/>
    <w:basedOn w:val="DefaultParagraphFont"/>
    <w:link w:val="Heading4"/>
    <w:uiPriority w:val="9"/>
    <w:semiHidden/>
    <w:rsid w:val="006173AC"/>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D015EB"/>
    <w:rPr>
      <w:sz w:val="16"/>
      <w:szCs w:val="16"/>
    </w:rPr>
  </w:style>
  <w:style w:type="paragraph" w:styleId="CommentText">
    <w:name w:val="annotation text"/>
    <w:basedOn w:val="Normal"/>
    <w:link w:val="CommentTextChar"/>
    <w:uiPriority w:val="99"/>
    <w:semiHidden/>
    <w:unhideWhenUsed/>
    <w:rsid w:val="00D015EB"/>
    <w:pPr>
      <w:spacing w:line="240" w:lineRule="auto"/>
    </w:pPr>
    <w:rPr>
      <w:sz w:val="20"/>
      <w:szCs w:val="20"/>
    </w:rPr>
  </w:style>
  <w:style w:type="character" w:customStyle="1" w:styleId="CommentTextChar">
    <w:name w:val="Comment Text Char"/>
    <w:basedOn w:val="DefaultParagraphFont"/>
    <w:link w:val="CommentText"/>
    <w:uiPriority w:val="99"/>
    <w:semiHidden/>
    <w:rsid w:val="00D015EB"/>
    <w:rPr>
      <w:sz w:val="20"/>
      <w:szCs w:val="20"/>
    </w:rPr>
  </w:style>
  <w:style w:type="paragraph" w:styleId="CommentSubject">
    <w:name w:val="annotation subject"/>
    <w:basedOn w:val="CommentText"/>
    <w:next w:val="CommentText"/>
    <w:link w:val="CommentSubjectChar"/>
    <w:uiPriority w:val="99"/>
    <w:semiHidden/>
    <w:unhideWhenUsed/>
    <w:rsid w:val="00D015EB"/>
    <w:rPr>
      <w:b/>
      <w:bCs/>
    </w:rPr>
  </w:style>
  <w:style w:type="character" w:customStyle="1" w:styleId="CommentSubjectChar">
    <w:name w:val="Comment Subject Char"/>
    <w:basedOn w:val="CommentTextChar"/>
    <w:link w:val="CommentSubject"/>
    <w:uiPriority w:val="99"/>
    <w:semiHidden/>
    <w:rsid w:val="00D015EB"/>
    <w:rPr>
      <w:b/>
      <w:bCs/>
      <w:sz w:val="20"/>
      <w:szCs w:val="20"/>
    </w:rPr>
  </w:style>
  <w:style w:type="character" w:customStyle="1" w:styleId="hpaddresssubtitlejs-hpaddresssubtitlejqtooltip">
    <w:name w:val="hp_address_subtitle&#10;js-hp_address_subtitle&#10;jq_tooltip"/>
    <w:basedOn w:val="DefaultParagraphFont"/>
    <w:rsid w:val="003675A1"/>
  </w:style>
  <w:style w:type="paragraph" w:customStyle="1" w:styleId="isselectedend">
    <w:name w:val="isselectedend"/>
    <w:basedOn w:val="Normal"/>
    <w:rsid w:val="00C95C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B74D0A"/>
    <w:rPr>
      <w:rFonts w:asciiTheme="majorHAnsi" w:eastAsiaTheme="majorEastAsia" w:hAnsiTheme="majorHAnsi" w:cstheme="majorBidi"/>
      <w:color w:val="365F91" w:themeColor="accent1" w:themeShade="BF"/>
    </w:rPr>
  </w:style>
  <w:style w:type="table" w:customStyle="1" w:styleId="GridTable4-Accent61">
    <w:name w:val="Grid Table 4 - Accent 61"/>
    <w:basedOn w:val="TableNormal"/>
    <w:uiPriority w:val="49"/>
    <w:rsid w:val="00B46E00"/>
    <w:pPr>
      <w:spacing w:after="0" w:line="240" w:lineRule="auto"/>
    </w:pPr>
    <w:rPr>
      <w:rFonts w:eastAsiaTheme="minorEastAsia"/>
    </w:rPr>
    <w:tblPr>
      <w:tblStyleRowBandSize w:val="1"/>
      <w:tblStyleColBandSize w:val="1"/>
      <w:tblInd w:w="0" w:type="nil"/>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BodyText">
    <w:name w:val="Body Text"/>
    <w:basedOn w:val="Normal"/>
    <w:link w:val="BodyTextChar"/>
    <w:uiPriority w:val="1"/>
    <w:qFormat/>
    <w:rsid w:val="00B46E00"/>
    <w:pPr>
      <w:widowControl w:val="0"/>
      <w:autoSpaceDE w:val="0"/>
      <w:autoSpaceDN w:val="0"/>
      <w:spacing w:after="0" w:line="240" w:lineRule="auto"/>
    </w:pPr>
    <w:rPr>
      <w:rFonts w:ascii="Times New Roman" w:eastAsia="Times New Roman" w:hAnsi="Times New Roman" w:cs="Times New Roman"/>
      <w:sz w:val="24"/>
      <w:szCs w:val="24"/>
      <w:lang w:val="ro-RO"/>
    </w:rPr>
  </w:style>
  <w:style w:type="character" w:customStyle="1" w:styleId="BodyTextChar">
    <w:name w:val="Body Text Char"/>
    <w:basedOn w:val="DefaultParagraphFont"/>
    <w:link w:val="BodyText"/>
    <w:uiPriority w:val="1"/>
    <w:rsid w:val="00B46E00"/>
    <w:rPr>
      <w:rFonts w:ascii="Times New Roman" w:eastAsia="Times New Roman" w:hAnsi="Times New Roman" w:cs="Times New Roman"/>
      <w:sz w:val="24"/>
      <w:szCs w:val="24"/>
      <w:lang w:val="ro-RO"/>
    </w:rPr>
  </w:style>
  <w:style w:type="character" w:styleId="UnresolvedMention">
    <w:name w:val="Unresolved Mention"/>
    <w:basedOn w:val="DefaultParagraphFont"/>
    <w:uiPriority w:val="99"/>
    <w:semiHidden/>
    <w:unhideWhenUsed/>
    <w:rsid w:val="000F4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6686">
      <w:bodyDiv w:val="1"/>
      <w:marLeft w:val="0"/>
      <w:marRight w:val="0"/>
      <w:marTop w:val="0"/>
      <w:marBottom w:val="0"/>
      <w:divBdr>
        <w:top w:val="none" w:sz="0" w:space="0" w:color="auto"/>
        <w:left w:val="none" w:sz="0" w:space="0" w:color="auto"/>
        <w:bottom w:val="none" w:sz="0" w:space="0" w:color="auto"/>
        <w:right w:val="none" w:sz="0" w:space="0" w:color="auto"/>
      </w:divBdr>
    </w:div>
    <w:div w:id="164515731">
      <w:bodyDiv w:val="1"/>
      <w:marLeft w:val="0"/>
      <w:marRight w:val="0"/>
      <w:marTop w:val="0"/>
      <w:marBottom w:val="0"/>
      <w:divBdr>
        <w:top w:val="none" w:sz="0" w:space="0" w:color="auto"/>
        <w:left w:val="none" w:sz="0" w:space="0" w:color="auto"/>
        <w:bottom w:val="none" w:sz="0" w:space="0" w:color="auto"/>
        <w:right w:val="none" w:sz="0" w:space="0" w:color="auto"/>
      </w:divBdr>
    </w:div>
    <w:div w:id="188303483">
      <w:bodyDiv w:val="1"/>
      <w:marLeft w:val="0"/>
      <w:marRight w:val="0"/>
      <w:marTop w:val="0"/>
      <w:marBottom w:val="0"/>
      <w:divBdr>
        <w:top w:val="none" w:sz="0" w:space="0" w:color="auto"/>
        <w:left w:val="none" w:sz="0" w:space="0" w:color="auto"/>
        <w:bottom w:val="none" w:sz="0" w:space="0" w:color="auto"/>
        <w:right w:val="none" w:sz="0" w:space="0" w:color="auto"/>
      </w:divBdr>
    </w:div>
    <w:div w:id="295182900">
      <w:bodyDiv w:val="1"/>
      <w:marLeft w:val="0"/>
      <w:marRight w:val="0"/>
      <w:marTop w:val="0"/>
      <w:marBottom w:val="0"/>
      <w:divBdr>
        <w:top w:val="none" w:sz="0" w:space="0" w:color="auto"/>
        <w:left w:val="none" w:sz="0" w:space="0" w:color="auto"/>
        <w:bottom w:val="none" w:sz="0" w:space="0" w:color="auto"/>
        <w:right w:val="none" w:sz="0" w:space="0" w:color="auto"/>
      </w:divBdr>
    </w:div>
    <w:div w:id="309753332">
      <w:bodyDiv w:val="1"/>
      <w:marLeft w:val="0"/>
      <w:marRight w:val="0"/>
      <w:marTop w:val="0"/>
      <w:marBottom w:val="0"/>
      <w:divBdr>
        <w:top w:val="none" w:sz="0" w:space="0" w:color="auto"/>
        <w:left w:val="none" w:sz="0" w:space="0" w:color="auto"/>
        <w:bottom w:val="none" w:sz="0" w:space="0" w:color="auto"/>
        <w:right w:val="none" w:sz="0" w:space="0" w:color="auto"/>
      </w:divBdr>
    </w:div>
    <w:div w:id="343556274">
      <w:bodyDiv w:val="1"/>
      <w:marLeft w:val="0"/>
      <w:marRight w:val="0"/>
      <w:marTop w:val="0"/>
      <w:marBottom w:val="0"/>
      <w:divBdr>
        <w:top w:val="none" w:sz="0" w:space="0" w:color="auto"/>
        <w:left w:val="none" w:sz="0" w:space="0" w:color="auto"/>
        <w:bottom w:val="none" w:sz="0" w:space="0" w:color="auto"/>
        <w:right w:val="none" w:sz="0" w:space="0" w:color="auto"/>
      </w:divBdr>
    </w:div>
    <w:div w:id="374353007">
      <w:bodyDiv w:val="1"/>
      <w:marLeft w:val="0"/>
      <w:marRight w:val="0"/>
      <w:marTop w:val="0"/>
      <w:marBottom w:val="0"/>
      <w:divBdr>
        <w:top w:val="none" w:sz="0" w:space="0" w:color="auto"/>
        <w:left w:val="none" w:sz="0" w:space="0" w:color="auto"/>
        <w:bottom w:val="none" w:sz="0" w:space="0" w:color="auto"/>
        <w:right w:val="none" w:sz="0" w:space="0" w:color="auto"/>
      </w:divBdr>
    </w:div>
    <w:div w:id="392041457">
      <w:bodyDiv w:val="1"/>
      <w:marLeft w:val="0"/>
      <w:marRight w:val="0"/>
      <w:marTop w:val="0"/>
      <w:marBottom w:val="0"/>
      <w:divBdr>
        <w:top w:val="none" w:sz="0" w:space="0" w:color="auto"/>
        <w:left w:val="none" w:sz="0" w:space="0" w:color="auto"/>
        <w:bottom w:val="none" w:sz="0" w:space="0" w:color="auto"/>
        <w:right w:val="none" w:sz="0" w:space="0" w:color="auto"/>
      </w:divBdr>
    </w:div>
    <w:div w:id="413665894">
      <w:bodyDiv w:val="1"/>
      <w:marLeft w:val="0"/>
      <w:marRight w:val="0"/>
      <w:marTop w:val="0"/>
      <w:marBottom w:val="0"/>
      <w:divBdr>
        <w:top w:val="none" w:sz="0" w:space="0" w:color="auto"/>
        <w:left w:val="none" w:sz="0" w:space="0" w:color="auto"/>
        <w:bottom w:val="none" w:sz="0" w:space="0" w:color="auto"/>
        <w:right w:val="none" w:sz="0" w:space="0" w:color="auto"/>
      </w:divBdr>
    </w:div>
    <w:div w:id="419833266">
      <w:bodyDiv w:val="1"/>
      <w:marLeft w:val="0"/>
      <w:marRight w:val="0"/>
      <w:marTop w:val="0"/>
      <w:marBottom w:val="0"/>
      <w:divBdr>
        <w:top w:val="none" w:sz="0" w:space="0" w:color="auto"/>
        <w:left w:val="none" w:sz="0" w:space="0" w:color="auto"/>
        <w:bottom w:val="none" w:sz="0" w:space="0" w:color="auto"/>
        <w:right w:val="none" w:sz="0" w:space="0" w:color="auto"/>
      </w:divBdr>
    </w:div>
    <w:div w:id="437919422">
      <w:bodyDiv w:val="1"/>
      <w:marLeft w:val="0"/>
      <w:marRight w:val="0"/>
      <w:marTop w:val="0"/>
      <w:marBottom w:val="0"/>
      <w:divBdr>
        <w:top w:val="none" w:sz="0" w:space="0" w:color="auto"/>
        <w:left w:val="none" w:sz="0" w:space="0" w:color="auto"/>
        <w:bottom w:val="none" w:sz="0" w:space="0" w:color="auto"/>
        <w:right w:val="none" w:sz="0" w:space="0" w:color="auto"/>
      </w:divBdr>
    </w:div>
    <w:div w:id="441338401">
      <w:bodyDiv w:val="1"/>
      <w:marLeft w:val="0"/>
      <w:marRight w:val="0"/>
      <w:marTop w:val="0"/>
      <w:marBottom w:val="0"/>
      <w:divBdr>
        <w:top w:val="none" w:sz="0" w:space="0" w:color="auto"/>
        <w:left w:val="none" w:sz="0" w:space="0" w:color="auto"/>
        <w:bottom w:val="none" w:sz="0" w:space="0" w:color="auto"/>
        <w:right w:val="none" w:sz="0" w:space="0" w:color="auto"/>
      </w:divBdr>
      <w:divsChild>
        <w:div w:id="849175947">
          <w:marLeft w:val="0"/>
          <w:marRight w:val="0"/>
          <w:marTop w:val="0"/>
          <w:marBottom w:val="0"/>
          <w:divBdr>
            <w:top w:val="none" w:sz="0" w:space="0" w:color="auto"/>
            <w:left w:val="none" w:sz="0" w:space="0" w:color="auto"/>
            <w:bottom w:val="none" w:sz="0" w:space="0" w:color="auto"/>
            <w:right w:val="none" w:sz="0" w:space="0" w:color="auto"/>
          </w:divBdr>
          <w:divsChild>
            <w:div w:id="1207177315">
              <w:marLeft w:val="0"/>
              <w:marRight w:val="0"/>
              <w:marTop w:val="0"/>
              <w:marBottom w:val="0"/>
              <w:divBdr>
                <w:top w:val="none" w:sz="0" w:space="0" w:color="auto"/>
                <w:left w:val="none" w:sz="0" w:space="0" w:color="auto"/>
                <w:bottom w:val="none" w:sz="0" w:space="0" w:color="auto"/>
                <w:right w:val="none" w:sz="0" w:space="0" w:color="auto"/>
              </w:divBdr>
              <w:divsChild>
                <w:div w:id="51072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443788">
      <w:bodyDiv w:val="1"/>
      <w:marLeft w:val="0"/>
      <w:marRight w:val="0"/>
      <w:marTop w:val="0"/>
      <w:marBottom w:val="0"/>
      <w:divBdr>
        <w:top w:val="none" w:sz="0" w:space="0" w:color="auto"/>
        <w:left w:val="none" w:sz="0" w:space="0" w:color="auto"/>
        <w:bottom w:val="none" w:sz="0" w:space="0" w:color="auto"/>
        <w:right w:val="none" w:sz="0" w:space="0" w:color="auto"/>
      </w:divBdr>
      <w:divsChild>
        <w:div w:id="146361276">
          <w:marLeft w:val="0"/>
          <w:marRight w:val="0"/>
          <w:marTop w:val="0"/>
          <w:marBottom w:val="0"/>
          <w:divBdr>
            <w:top w:val="none" w:sz="0" w:space="0" w:color="auto"/>
            <w:left w:val="none" w:sz="0" w:space="0" w:color="auto"/>
            <w:bottom w:val="none" w:sz="0" w:space="0" w:color="auto"/>
            <w:right w:val="none" w:sz="0" w:space="0" w:color="auto"/>
          </w:divBdr>
        </w:div>
      </w:divsChild>
    </w:div>
    <w:div w:id="501241811">
      <w:bodyDiv w:val="1"/>
      <w:marLeft w:val="0"/>
      <w:marRight w:val="0"/>
      <w:marTop w:val="0"/>
      <w:marBottom w:val="0"/>
      <w:divBdr>
        <w:top w:val="none" w:sz="0" w:space="0" w:color="auto"/>
        <w:left w:val="none" w:sz="0" w:space="0" w:color="auto"/>
        <w:bottom w:val="none" w:sz="0" w:space="0" w:color="auto"/>
        <w:right w:val="none" w:sz="0" w:space="0" w:color="auto"/>
      </w:divBdr>
    </w:div>
    <w:div w:id="525601696">
      <w:bodyDiv w:val="1"/>
      <w:marLeft w:val="0"/>
      <w:marRight w:val="0"/>
      <w:marTop w:val="0"/>
      <w:marBottom w:val="0"/>
      <w:divBdr>
        <w:top w:val="none" w:sz="0" w:space="0" w:color="auto"/>
        <w:left w:val="none" w:sz="0" w:space="0" w:color="auto"/>
        <w:bottom w:val="none" w:sz="0" w:space="0" w:color="auto"/>
        <w:right w:val="none" w:sz="0" w:space="0" w:color="auto"/>
      </w:divBdr>
    </w:div>
    <w:div w:id="559633113">
      <w:bodyDiv w:val="1"/>
      <w:marLeft w:val="0"/>
      <w:marRight w:val="0"/>
      <w:marTop w:val="0"/>
      <w:marBottom w:val="0"/>
      <w:divBdr>
        <w:top w:val="none" w:sz="0" w:space="0" w:color="auto"/>
        <w:left w:val="none" w:sz="0" w:space="0" w:color="auto"/>
        <w:bottom w:val="none" w:sz="0" w:space="0" w:color="auto"/>
        <w:right w:val="none" w:sz="0" w:space="0" w:color="auto"/>
      </w:divBdr>
    </w:div>
    <w:div w:id="601884232">
      <w:bodyDiv w:val="1"/>
      <w:marLeft w:val="0"/>
      <w:marRight w:val="0"/>
      <w:marTop w:val="0"/>
      <w:marBottom w:val="0"/>
      <w:divBdr>
        <w:top w:val="none" w:sz="0" w:space="0" w:color="auto"/>
        <w:left w:val="none" w:sz="0" w:space="0" w:color="auto"/>
        <w:bottom w:val="none" w:sz="0" w:space="0" w:color="auto"/>
        <w:right w:val="none" w:sz="0" w:space="0" w:color="auto"/>
      </w:divBdr>
    </w:div>
    <w:div w:id="604117701">
      <w:bodyDiv w:val="1"/>
      <w:marLeft w:val="0"/>
      <w:marRight w:val="0"/>
      <w:marTop w:val="0"/>
      <w:marBottom w:val="0"/>
      <w:divBdr>
        <w:top w:val="none" w:sz="0" w:space="0" w:color="auto"/>
        <w:left w:val="none" w:sz="0" w:space="0" w:color="auto"/>
        <w:bottom w:val="none" w:sz="0" w:space="0" w:color="auto"/>
        <w:right w:val="none" w:sz="0" w:space="0" w:color="auto"/>
      </w:divBdr>
      <w:divsChild>
        <w:div w:id="1920019217">
          <w:marLeft w:val="0"/>
          <w:marRight w:val="0"/>
          <w:marTop w:val="0"/>
          <w:marBottom w:val="0"/>
          <w:divBdr>
            <w:top w:val="none" w:sz="0" w:space="0" w:color="auto"/>
            <w:left w:val="none" w:sz="0" w:space="0" w:color="auto"/>
            <w:bottom w:val="none" w:sz="0" w:space="0" w:color="auto"/>
            <w:right w:val="none" w:sz="0" w:space="0" w:color="auto"/>
          </w:divBdr>
        </w:div>
        <w:div w:id="1128469756">
          <w:marLeft w:val="0"/>
          <w:marRight w:val="0"/>
          <w:marTop w:val="0"/>
          <w:marBottom w:val="0"/>
          <w:divBdr>
            <w:top w:val="none" w:sz="0" w:space="0" w:color="auto"/>
            <w:left w:val="none" w:sz="0" w:space="0" w:color="auto"/>
            <w:bottom w:val="none" w:sz="0" w:space="0" w:color="auto"/>
            <w:right w:val="none" w:sz="0" w:space="0" w:color="auto"/>
          </w:divBdr>
        </w:div>
      </w:divsChild>
    </w:div>
    <w:div w:id="660088229">
      <w:bodyDiv w:val="1"/>
      <w:marLeft w:val="0"/>
      <w:marRight w:val="0"/>
      <w:marTop w:val="0"/>
      <w:marBottom w:val="0"/>
      <w:divBdr>
        <w:top w:val="none" w:sz="0" w:space="0" w:color="auto"/>
        <w:left w:val="none" w:sz="0" w:space="0" w:color="auto"/>
        <w:bottom w:val="none" w:sz="0" w:space="0" w:color="auto"/>
        <w:right w:val="none" w:sz="0" w:space="0" w:color="auto"/>
      </w:divBdr>
    </w:div>
    <w:div w:id="678236559">
      <w:bodyDiv w:val="1"/>
      <w:marLeft w:val="0"/>
      <w:marRight w:val="0"/>
      <w:marTop w:val="0"/>
      <w:marBottom w:val="0"/>
      <w:divBdr>
        <w:top w:val="none" w:sz="0" w:space="0" w:color="auto"/>
        <w:left w:val="none" w:sz="0" w:space="0" w:color="auto"/>
        <w:bottom w:val="none" w:sz="0" w:space="0" w:color="auto"/>
        <w:right w:val="none" w:sz="0" w:space="0" w:color="auto"/>
      </w:divBdr>
      <w:divsChild>
        <w:div w:id="304969298">
          <w:marLeft w:val="0"/>
          <w:marRight w:val="0"/>
          <w:marTop w:val="240"/>
          <w:marBottom w:val="240"/>
          <w:divBdr>
            <w:top w:val="none" w:sz="0" w:space="0" w:color="auto"/>
            <w:left w:val="none" w:sz="0" w:space="0" w:color="auto"/>
            <w:bottom w:val="none" w:sz="0" w:space="0" w:color="auto"/>
            <w:right w:val="none" w:sz="0" w:space="0" w:color="auto"/>
          </w:divBdr>
        </w:div>
        <w:div w:id="618999249">
          <w:marLeft w:val="0"/>
          <w:marRight w:val="0"/>
          <w:marTop w:val="60"/>
          <w:marBottom w:val="60"/>
          <w:divBdr>
            <w:top w:val="none" w:sz="0" w:space="0" w:color="auto"/>
            <w:left w:val="none" w:sz="0" w:space="0" w:color="auto"/>
            <w:bottom w:val="none" w:sz="0" w:space="0" w:color="auto"/>
            <w:right w:val="none" w:sz="0" w:space="0" w:color="auto"/>
          </w:divBdr>
        </w:div>
        <w:div w:id="1101142916">
          <w:marLeft w:val="0"/>
          <w:marRight w:val="0"/>
          <w:marTop w:val="60"/>
          <w:marBottom w:val="60"/>
          <w:divBdr>
            <w:top w:val="none" w:sz="0" w:space="0" w:color="auto"/>
            <w:left w:val="none" w:sz="0" w:space="0" w:color="auto"/>
            <w:bottom w:val="none" w:sz="0" w:space="0" w:color="auto"/>
            <w:right w:val="none" w:sz="0" w:space="0" w:color="auto"/>
          </w:divBdr>
        </w:div>
        <w:div w:id="763186483">
          <w:marLeft w:val="0"/>
          <w:marRight w:val="0"/>
          <w:marTop w:val="60"/>
          <w:marBottom w:val="60"/>
          <w:divBdr>
            <w:top w:val="none" w:sz="0" w:space="0" w:color="auto"/>
            <w:left w:val="none" w:sz="0" w:space="0" w:color="auto"/>
            <w:bottom w:val="none" w:sz="0" w:space="0" w:color="auto"/>
            <w:right w:val="none" w:sz="0" w:space="0" w:color="auto"/>
          </w:divBdr>
        </w:div>
        <w:div w:id="1287352308">
          <w:marLeft w:val="0"/>
          <w:marRight w:val="0"/>
          <w:marTop w:val="60"/>
          <w:marBottom w:val="60"/>
          <w:divBdr>
            <w:top w:val="none" w:sz="0" w:space="0" w:color="auto"/>
            <w:left w:val="none" w:sz="0" w:space="0" w:color="auto"/>
            <w:bottom w:val="none" w:sz="0" w:space="0" w:color="auto"/>
            <w:right w:val="none" w:sz="0" w:space="0" w:color="auto"/>
          </w:divBdr>
        </w:div>
        <w:div w:id="1233588032">
          <w:marLeft w:val="0"/>
          <w:marRight w:val="0"/>
          <w:marTop w:val="60"/>
          <w:marBottom w:val="60"/>
          <w:divBdr>
            <w:top w:val="none" w:sz="0" w:space="0" w:color="auto"/>
            <w:left w:val="none" w:sz="0" w:space="0" w:color="auto"/>
            <w:bottom w:val="none" w:sz="0" w:space="0" w:color="auto"/>
            <w:right w:val="none" w:sz="0" w:space="0" w:color="auto"/>
          </w:divBdr>
        </w:div>
        <w:div w:id="682629594">
          <w:marLeft w:val="0"/>
          <w:marRight w:val="0"/>
          <w:marTop w:val="60"/>
          <w:marBottom w:val="60"/>
          <w:divBdr>
            <w:top w:val="none" w:sz="0" w:space="0" w:color="auto"/>
            <w:left w:val="none" w:sz="0" w:space="0" w:color="auto"/>
            <w:bottom w:val="none" w:sz="0" w:space="0" w:color="auto"/>
            <w:right w:val="none" w:sz="0" w:space="0" w:color="auto"/>
          </w:divBdr>
        </w:div>
        <w:div w:id="1464076776">
          <w:marLeft w:val="0"/>
          <w:marRight w:val="0"/>
          <w:marTop w:val="60"/>
          <w:marBottom w:val="60"/>
          <w:divBdr>
            <w:top w:val="none" w:sz="0" w:space="0" w:color="auto"/>
            <w:left w:val="none" w:sz="0" w:space="0" w:color="auto"/>
            <w:bottom w:val="none" w:sz="0" w:space="0" w:color="auto"/>
            <w:right w:val="none" w:sz="0" w:space="0" w:color="auto"/>
          </w:divBdr>
        </w:div>
        <w:div w:id="172305958">
          <w:marLeft w:val="0"/>
          <w:marRight w:val="0"/>
          <w:marTop w:val="60"/>
          <w:marBottom w:val="60"/>
          <w:divBdr>
            <w:top w:val="none" w:sz="0" w:space="0" w:color="auto"/>
            <w:left w:val="none" w:sz="0" w:space="0" w:color="auto"/>
            <w:bottom w:val="none" w:sz="0" w:space="0" w:color="auto"/>
            <w:right w:val="none" w:sz="0" w:space="0" w:color="auto"/>
          </w:divBdr>
        </w:div>
        <w:div w:id="822477533">
          <w:marLeft w:val="0"/>
          <w:marRight w:val="0"/>
          <w:marTop w:val="60"/>
          <w:marBottom w:val="60"/>
          <w:divBdr>
            <w:top w:val="none" w:sz="0" w:space="0" w:color="auto"/>
            <w:left w:val="none" w:sz="0" w:space="0" w:color="auto"/>
            <w:bottom w:val="none" w:sz="0" w:space="0" w:color="auto"/>
            <w:right w:val="none" w:sz="0" w:space="0" w:color="auto"/>
          </w:divBdr>
        </w:div>
        <w:div w:id="2043942497">
          <w:marLeft w:val="0"/>
          <w:marRight w:val="0"/>
          <w:marTop w:val="60"/>
          <w:marBottom w:val="60"/>
          <w:divBdr>
            <w:top w:val="none" w:sz="0" w:space="0" w:color="auto"/>
            <w:left w:val="none" w:sz="0" w:space="0" w:color="auto"/>
            <w:bottom w:val="none" w:sz="0" w:space="0" w:color="auto"/>
            <w:right w:val="none" w:sz="0" w:space="0" w:color="auto"/>
          </w:divBdr>
        </w:div>
        <w:div w:id="305472152">
          <w:marLeft w:val="0"/>
          <w:marRight w:val="0"/>
          <w:marTop w:val="60"/>
          <w:marBottom w:val="60"/>
          <w:divBdr>
            <w:top w:val="none" w:sz="0" w:space="0" w:color="auto"/>
            <w:left w:val="none" w:sz="0" w:space="0" w:color="auto"/>
            <w:bottom w:val="none" w:sz="0" w:space="0" w:color="auto"/>
            <w:right w:val="none" w:sz="0" w:space="0" w:color="auto"/>
          </w:divBdr>
        </w:div>
      </w:divsChild>
    </w:div>
    <w:div w:id="831985767">
      <w:bodyDiv w:val="1"/>
      <w:marLeft w:val="0"/>
      <w:marRight w:val="0"/>
      <w:marTop w:val="0"/>
      <w:marBottom w:val="0"/>
      <w:divBdr>
        <w:top w:val="none" w:sz="0" w:space="0" w:color="auto"/>
        <w:left w:val="none" w:sz="0" w:space="0" w:color="auto"/>
        <w:bottom w:val="none" w:sz="0" w:space="0" w:color="auto"/>
        <w:right w:val="none" w:sz="0" w:space="0" w:color="auto"/>
      </w:divBdr>
      <w:divsChild>
        <w:div w:id="660933665">
          <w:marLeft w:val="0"/>
          <w:marRight w:val="0"/>
          <w:marTop w:val="0"/>
          <w:marBottom w:val="0"/>
          <w:divBdr>
            <w:top w:val="none" w:sz="0" w:space="0" w:color="auto"/>
            <w:left w:val="none" w:sz="0" w:space="0" w:color="auto"/>
            <w:bottom w:val="none" w:sz="0" w:space="0" w:color="auto"/>
            <w:right w:val="none" w:sz="0" w:space="0" w:color="auto"/>
          </w:divBdr>
          <w:divsChild>
            <w:div w:id="746537466">
              <w:marLeft w:val="0"/>
              <w:marRight w:val="0"/>
              <w:marTop w:val="0"/>
              <w:marBottom w:val="0"/>
              <w:divBdr>
                <w:top w:val="none" w:sz="0" w:space="0" w:color="auto"/>
                <w:left w:val="none" w:sz="0" w:space="0" w:color="auto"/>
                <w:bottom w:val="none" w:sz="0" w:space="0" w:color="auto"/>
                <w:right w:val="none" w:sz="0" w:space="0" w:color="auto"/>
              </w:divBdr>
              <w:divsChild>
                <w:div w:id="569317175">
                  <w:marLeft w:val="0"/>
                  <w:marRight w:val="0"/>
                  <w:marTop w:val="0"/>
                  <w:marBottom w:val="0"/>
                  <w:divBdr>
                    <w:top w:val="none" w:sz="0" w:space="0" w:color="auto"/>
                    <w:left w:val="none" w:sz="0" w:space="0" w:color="auto"/>
                    <w:bottom w:val="none" w:sz="0" w:space="0" w:color="auto"/>
                    <w:right w:val="none" w:sz="0" w:space="0" w:color="auto"/>
                  </w:divBdr>
                  <w:divsChild>
                    <w:div w:id="25495864">
                      <w:marLeft w:val="0"/>
                      <w:marRight w:val="0"/>
                      <w:marTop w:val="0"/>
                      <w:marBottom w:val="0"/>
                      <w:divBdr>
                        <w:top w:val="none" w:sz="0" w:space="0" w:color="auto"/>
                        <w:left w:val="none" w:sz="0" w:space="0" w:color="auto"/>
                        <w:bottom w:val="none" w:sz="0" w:space="0" w:color="auto"/>
                        <w:right w:val="none" w:sz="0" w:space="0" w:color="auto"/>
                      </w:divBdr>
                      <w:divsChild>
                        <w:div w:id="1885410319">
                          <w:marLeft w:val="0"/>
                          <w:marRight w:val="0"/>
                          <w:marTop w:val="0"/>
                          <w:marBottom w:val="0"/>
                          <w:divBdr>
                            <w:top w:val="none" w:sz="0" w:space="0" w:color="auto"/>
                            <w:left w:val="none" w:sz="0" w:space="0" w:color="auto"/>
                            <w:bottom w:val="none" w:sz="0" w:space="0" w:color="auto"/>
                            <w:right w:val="none" w:sz="0" w:space="0" w:color="auto"/>
                          </w:divBdr>
                        </w:div>
                        <w:div w:id="207229611">
                          <w:marLeft w:val="0"/>
                          <w:marRight w:val="0"/>
                          <w:marTop w:val="0"/>
                          <w:marBottom w:val="0"/>
                          <w:divBdr>
                            <w:top w:val="none" w:sz="0" w:space="0" w:color="auto"/>
                            <w:left w:val="none" w:sz="0" w:space="0" w:color="auto"/>
                            <w:bottom w:val="none" w:sz="0" w:space="0" w:color="auto"/>
                            <w:right w:val="none" w:sz="0" w:space="0" w:color="auto"/>
                          </w:divBdr>
                        </w:div>
                        <w:div w:id="1125659919">
                          <w:marLeft w:val="0"/>
                          <w:marRight w:val="0"/>
                          <w:marTop w:val="0"/>
                          <w:marBottom w:val="0"/>
                          <w:divBdr>
                            <w:top w:val="none" w:sz="0" w:space="0" w:color="auto"/>
                            <w:left w:val="none" w:sz="0" w:space="0" w:color="auto"/>
                            <w:bottom w:val="none" w:sz="0" w:space="0" w:color="auto"/>
                            <w:right w:val="none" w:sz="0" w:space="0" w:color="auto"/>
                          </w:divBdr>
                        </w:div>
                        <w:div w:id="100876079">
                          <w:marLeft w:val="0"/>
                          <w:marRight w:val="0"/>
                          <w:marTop w:val="0"/>
                          <w:marBottom w:val="0"/>
                          <w:divBdr>
                            <w:top w:val="none" w:sz="0" w:space="0" w:color="auto"/>
                            <w:left w:val="none" w:sz="0" w:space="0" w:color="auto"/>
                            <w:bottom w:val="none" w:sz="0" w:space="0" w:color="auto"/>
                            <w:right w:val="none" w:sz="0" w:space="0" w:color="auto"/>
                          </w:divBdr>
                        </w:div>
                        <w:div w:id="4273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1298">
          <w:marLeft w:val="0"/>
          <w:marRight w:val="0"/>
          <w:marTop w:val="360"/>
          <w:marBottom w:val="0"/>
          <w:divBdr>
            <w:top w:val="none" w:sz="0" w:space="0" w:color="auto"/>
            <w:left w:val="none" w:sz="0" w:space="0" w:color="auto"/>
            <w:bottom w:val="none" w:sz="0" w:space="0" w:color="auto"/>
            <w:right w:val="none" w:sz="0" w:space="0" w:color="auto"/>
          </w:divBdr>
          <w:divsChild>
            <w:div w:id="1688211828">
              <w:marLeft w:val="-720"/>
              <w:marRight w:val="0"/>
              <w:marTop w:val="0"/>
              <w:marBottom w:val="0"/>
              <w:divBdr>
                <w:top w:val="none" w:sz="0" w:space="0" w:color="auto"/>
                <w:left w:val="none" w:sz="0" w:space="0" w:color="auto"/>
                <w:bottom w:val="none" w:sz="0" w:space="0" w:color="auto"/>
                <w:right w:val="none" w:sz="0" w:space="0" w:color="auto"/>
              </w:divBdr>
              <w:divsChild>
                <w:div w:id="545339075">
                  <w:marLeft w:val="0"/>
                  <w:marRight w:val="0"/>
                  <w:marTop w:val="0"/>
                  <w:marBottom w:val="0"/>
                  <w:divBdr>
                    <w:top w:val="none" w:sz="0" w:space="0" w:color="auto"/>
                    <w:left w:val="none" w:sz="0" w:space="0" w:color="auto"/>
                    <w:bottom w:val="none" w:sz="0" w:space="0" w:color="auto"/>
                    <w:right w:val="none" w:sz="0" w:space="0" w:color="auto"/>
                  </w:divBdr>
                  <w:divsChild>
                    <w:div w:id="1207832711">
                      <w:marLeft w:val="0"/>
                      <w:marRight w:val="0"/>
                      <w:marTop w:val="0"/>
                      <w:marBottom w:val="0"/>
                      <w:divBdr>
                        <w:top w:val="none" w:sz="0" w:space="0" w:color="auto"/>
                        <w:left w:val="none" w:sz="0" w:space="0" w:color="auto"/>
                        <w:bottom w:val="none" w:sz="0" w:space="0" w:color="auto"/>
                        <w:right w:val="none" w:sz="0" w:space="0" w:color="auto"/>
                      </w:divBdr>
                    </w:div>
                  </w:divsChild>
                </w:div>
                <w:div w:id="659040995">
                  <w:marLeft w:val="0"/>
                  <w:marRight w:val="0"/>
                  <w:marTop w:val="0"/>
                  <w:marBottom w:val="0"/>
                  <w:divBdr>
                    <w:top w:val="none" w:sz="0" w:space="0" w:color="auto"/>
                    <w:left w:val="none" w:sz="0" w:space="0" w:color="auto"/>
                    <w:bottom w:val="none" w:sz="0" w:space="0" w:color="auto"/>
                    <w:right w:val="none" w:sz="0" w:space="0" w:color="auto"/>
                  </w:divBdr>
                  <w:divsChild>
                    <w:div w:id="2117214321">
                      <w:marLeft w:val="0"/>
                      <w:marRight w:val="0"/>
                      <w:marTop w:val="0"/>
                      <w:marBottom w:val="0"/>
                      <w:divBdr>
                        <w:top w:val="none" w:sz="0" w:space="0" w:color="auto"/>
                        <w:left w:val="none" w:sz="0" w:space="0" w:color="auto"/>
                        <w:bottom w:val="none" w:sz="0" w:space="0" w:color="auto"/>
                        <w:right w:val="none" w:sz="0" w:space="0" w:color="auto"/>
                      </w:divBdr>
                      <w:divsChild>
                        <w:div w:id="1919943928">
                          <w:marLeft w:val="0"/>
                          <w:marRight w:val="0"/>
                          <w:marTop w:val="0"/>
                          <w:marBottom w:val="0"/>
                          <w:divBdr>
                            <w:top w:val="none" w:sz="0" w:space="0" w:color="auto"/>
                            <w:left w:val="none" w:sz="0" w:space="0" w:color="auto"/>
                            <w:bottom w:val="none" w:sz="0" w:space="0" w:color="auto"/>
                            <w:right w:val="none" w:sz="0" w:space="0" w:color="auto"/>
                          </w:divBdr>
                        </w:div>
                        <w:div w:id="629635054">
                          <w:marLeft w:val="0"/>
                          <w:marRight w:val="0"/>
                          <w:marTop w:val="0"/>
                          <w:marBottom w:val="0"/>
                          <w:divBdr>
                            <w:top w:val="none" w:sz="0" w:space="0" w:color="auto"/>
                            <w:left w:val="none" w:sz="0" w:space="0" w:color="auto"/>
                            <w:bottom w:val="none" w:sz="0" w:space="0" w:color="auto"/>
                            <w:right w:val="none" w:sz="0" w:space="0" w:color="auto"/>
                          </w:divBdr>
                        </w:div>
                        <w:div w:id="564684239">
                          <w:marLeft w:val="0"/>
                          <w:marRight w:val="0"/>
                          <w:marTop w:val="0"/>
                          <w:marBottom w:val="0"/>
                          <w:divBdr>
                            <w:top w:val="none" w:sz="0" w:space="0" w:color="auto"/>
                            <w:left w:val="none" w:sz="0" w:space="0" w:color="auto"/>
                            <w:bottom w:val="none" w:sz="0" w:space="0" w:color="auto"/>
                            <w:right w:val="none" w:sz="0" w:space="0" w:color="auto"/>
                          </w:divBdr>
                        </w:div>
                        <w:div w:id="1569343666">
                          <w:marLeft w:val="0"/>
                          <w:marRight w:val="0"/>
                          <w:marTop w:val="0"/>
                          <w:marBottom w:val="0"/>
                          <w:divBdr>
                            <w:top w:val="none" w:sz="0" w:space="0" w:color="auto"/>
                            <w:left w:val="none" w:sz="0" w:space="0" w:color="auto"/>
                            <w:bottom w:val="none" w:sz="0" w:space="0" w:color="auto"/>
                            <w:right w:val="none" w:sz="0" w:space="0" w:color="auto"/>
                          </w:divBdr>
                        </w:div>
                        <w:div w:id="83309825">
                          <w:marLeft w:val="0"/>
                          <w:marRight w:val="0"/>
                          <w:marTop w:val="0"/>
                          <w:marBottom w:val="0"/>
                          <w:divBdr>
                            <w:top w:val="none" w:sz="0" w:space="0" w:color="auto"/>
                            <w:left w:val="none" w:sz="0" w:space="0" w:color="auto"/>
                            <w:bottom w:val="none" w:sz="0" w:space="0" w:color="auto"/>
                            <w:right w:val="none" w:sz="0" w:space="0" w:color="auto"/>
                          </w:divBdr>
                        </w:div>
                        <w:div w:id="2048680945">
                          <w:marLeft w:val="0"/>
                          <w:marRight w:val="0"/>
                          <w:marTop w:val="0"/>
                          <w:marBottom w:val="0"/>
                          <w:divBdr>
                            <w:top w:val="none" w:sz="0" w:space="0" w:color="auto"/>
                            <w:left w:val="none" w:sz="0" w:space="0" w:color="auto"/>
                            <w:bottom w:val="none" w:sz="0" w:space="0" w:color="auto"/>
                            <w:right w:val="none" w:sz="0" w:space="0" w:color="auto"/>
                          </w:divBdr>
                        </w:div>
                        <w:div w:id="2117023764">
                          <w:marLeft w:val="0"/>
                          <w:marRight w:val="0"/>
                          <w:marTop w:val="0"/>
                          <w:marBottom w:val="0"/>
                          <w:divBdr>
                            <w:top w:val="none" w:sz="0" w:space="0" w:color="auto"/>
                            <w:left w:val="none" w:sz="0" w:space="0" w:color="auto"/>
                            <w:bottom w:val="none" w:sz="0" w:space="0" w:color="auto"/>
                            <w:right w:val="none" w:sz="0" w:space="0" w:color="auto"/>
                          </w:divBdr>
                          <w:divsChild>
                            <w:div w:id="1051615666">
                              <w:marLeft w:val="0"/>
                              <w:marRight w:val="0"/>
                              <w:marTop w:val="0"/>
                              <w:marBottom w:val="0"/>
                              <w:divBdr>
                                <w:top w:val="none" w:sz="0" w:space="0" w:color="auto"/>
                                <w:left w:val="none" w:sz="0" w:space="0" w:color="auto"/>
                                <w:bottom w:val="none" w:sz="0" w:space="0" w:color="auto"/>
                                <w:right w:val="none" w:sz="0" w:space="0" w:color="auto"/>
                              </w:divBdr>
                              <w:divsChild>
                                <w:div w:id="709887463">
                                  <w:marLeft w:val="0"/>
                                  <w:marRight w:val="0"/>
                                  <w:marTop w:val="0"/>
                                  <w:marBottom w:val="0"/>
                                  <w:divBdr>
                                    <w:top w:val="none" w:sz="0" w:space="0" w:color="auto"/>
                                    <w:left w:val="none" w:sz="0" w:space="0" w:color="auto"/>
                                    <w:bottom w:val="none" w:sz="0" w:space="0" w:color="auto"/>
                                    <w:right w:val="none" w:sz="0" w:space="0" w:color="auto"/>
                                  </w:divBdr>
                                </w:div>
                                <w:div w:id="1879001278">
                                  <w:marLeft w:val="0"/>
                                  <w:marRight w:val="0"/>
                                  <w:marTop w:val="0"/>
                                  <w:marBottom w:val="0"/>
                                  <w:divBdr>
                                    <w:top w:val="none" w:sz="0" w:space="0" w:color="auto"/>
                                    <w:left w:val="none" w:sz="0" w:space="0" w:color="auto"/>
                                    <w:bottom w:val="none" w:sz="0" w:space="0" w:color="auto"/>
                                    <w:right w:val="none" w:sz="0" w:space="0" w:color="auto"/>
                                  </w:divBdr>
                                  <w:divsChild>
                                    <w:div w:id="1761491176">
                                      <w:marLeft w:val="0"/>
                                      <w:marRight w:val="0"/>
                                      <w:marTop w:val="0"/>
                                      <w:marBottom w:val="0"/>
                                      <w:divBdr>
                                        <w:top w:val="none" w:sz="0" w:space="0" w:color="auto"/>
                                        <w:left w:val="none" w:sz="0" w:space="0" w:color="auto"/>
                                        <w:bottom w:val="none" w:sz="0" w:space="0" w:color="auto"/>
                                        <w:right w:val="none" w:sz="0" w:space="0" w:color="auto"/>
                                      </w:divBdr>
                                    </w:div>
                                    <w:div w:id="661085630">
                                      <w:marLeft w:val="0"/>
                                      <w:marRight w:val="0"/>
                                      <w:marTop w:val="0"/>
                                      <w:marBottom w:val="0"/>
                                      <w:divBdr>
                                        <w:top w:val="none" w:sz="0" w:space="0" w:color="auto"/>
                                        <w:left w:val="none" w:sz="0" w:space="0" w:color="auto"/>
                                        <w:bottom w:val="none" w:sz="0" w:space="0" w:color="auto"/>
                                        <w:right w:val="none" w:sz="0" w:space="0" w:color="auto"/>
                                      </w:divBdr>
                                    </w:div>
                                    <w:div w:id="1825199796">
                                      <w:marLeft w:val="0"/>
                                      <w:marRight w:val="0"/>
                                      <w:marTop w:val="0"/>
                                      <w:marBottom w:val="0"/>
                                      <w:divBdr>
                                        <w:top w:val="none" w:sz="0" w:space="0" w:color="auto"/>
                                        <w:left w:val="none" w:sz="0" w:space="0" w:color="auto"/>
                                        <w:bottom w:val="none" w:sz="0" w:space="0" w:color="auto"/>
                                        <w:right w:val="none" w:sz="0" w:space="0" w:color="auto"/>
                                      </w:divBdr>
                                    </w:div>
                                    <w:div w:id="1423066548">
                                      <w:marLeft w:val="0"/>
                                      <w:marRight w:val="0"/>
                                      <w:marTop w:val="0"/>
                                      <w:marBottom w:val="0"/>
                                      <w:divBdr>
                                        <w:top w:val="none" w:sz="0" w:space="0" w:color="auto"/>
                                        <w:left w:val="none" w:sz="0" w:space="0" w:color="auto"/>
                                        <w:bottom w:val="none" w:sz="0" w:space="0" w:color="auto"/>
                                        <w:right w:val="none" w:sz="0" w:space="0" w:color="auto"/>
                                      </w:divBdr>
                                    </w:div>
                                    <w:div w:id="5610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0194170">
      <w:bodyDiv w:val="1"/>
      <w:marLeft w:val="0"/>
      <w:marRight w:val="0"/>
      <w:marTop w:val="0"/>
      <w:marBottom w:val="0"/>
      <w:divBdr>
        <w:top w:val="none" w:sz="0" w:space="0" w:color="auto"/>
        <w:left w:val="none" w:sz="0" w:space="0" w:color="auto"/>
        <w:bottom w:val="none" w:sz="0" w:space="0" w:color="auto"/>
        <w:right w:val="none" w:sz="0" w:space="0" w:color="auto"/>
      </w:divBdr>
      <w:divsChild>
        <w:div w:id="1461462078">
          <w:marLeft w:val="0"/>
          <w:marRight w:val="0"/>
          <w:marTop w:val="0"/>
          <w:marBottom w:val="0"/>
          <w:divBdr>
            <w:top w:val="none" w:sz="0" w:space="0" w:color="auto"/>
            <w:left w:val="none" w:sz="0" w:space="0" w:color="auto"/>
            <w:bottom w:val="none" w:sz="0" w:space="0" w:color="auto"/>
            <w:right w:val="none" w:sz="0" w:space="0" w:color="auto"/>
          </w:divBdr>
          <w:divsChild>
            <w:div w:id="1728188429">
              <w:marLeft w:val="0"/>
              <w:marRight w:val="0"/>
              <w:marTop w:val="0"/>
              <w:marBottom w:val="0"/>
              <w:divBdr>
                <w:top w:val="none" w:sz="0" w:space="0" w:color="auto"/>
                <w:left w:val="none" w:sz="0" w:space="0" w:color="auto"/>
                <w:bottom w:val="none" w:sz="0" w:space="0" w:color="auto"/>
                <w:right w:val="none" w:sz="0" w:space="0" w:color="auto"/>
              </w:divBdr>
            </w:div>
            <w:div w:id="1416781186">
              <w:marLeft w:val="0"/>
              <w:marRight w:val="0"/>
              <w:marTop w:val="0"/>
              <w:marBottom w:val="0"/>
              <w:divBdr>
                <w:top w:val="none" w:sz="0" w:space="0" w:color="auto"/>
                <w:left w:val="none" w:sz="0" w:space="0" w:color="auto"/>
                <w:bottom w:val="none" w:sz="0" w:space="0" w:color="auto"/>
                <w:right w:val="none" w:sz="0" w:space="0" w:color="auto"/>
              </w:divBdr>
            </w:div>
            <w:div w:id="1642269448">
              <w:marLeft w:val="0"/>
              <w:marRight w:val="0"/>
              <w:marTop w:val="0"/>
              <w:marBottom w:val="0"/>
              <w:divBdr>
                <w:top w:val="none" w:sz="0" w:space="0" w:color="auto"/>
                <w:left w:val="none" w:sz="0" w:space="0" w:color="auto"/>
                <w:bottom w:val="none" w:sz="0" w:space="0" w:color="auto"/>
                <w:right w:val="none" w:sz="0" w:space="0" w:color="auto"/>
              </w:divBdr>
            </w:div>
            <w:div w:id="483551969">
              <w:marLeft w:val="0"/>
              <w:marRight w:val="0"/>
              <w:marTop w:val="0"/>
              <w:marBottom w:val="0"/>
              <w:divBdr>
                <w:top w:val="none" w:sz="0" w:space="0" w:color="auto"/>
                <w:left w:val="none" w:sz="0" w:space="0" w:color="auto"/>
                <w:bottom w:val="none" w:sz="0" w:space="0" w:color="auto"/>
                <w:right w:val="none" w:sz="0" w:space="0" w:color="auto"/>
              </w:divBdr>
              <w:divsChild>
                <w:div w:id="12461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37837">
          <w:marLeft w:val="0"/>
          <w:marRight w:val="0"/>
          <w:marTop w:val="0"/>
          <w:marBottom w:val="0"/>
          <w:divBdr>
            <w:top w:val="none" w:sz="0" w:space="0" w:color="auto"/>
            <w:left w:val="none" w:sz="0" w:space="0" w:color="auto"/>
            <w:bottom w:val="none" w:sz="0" w:space="0" w:color="auto"/>
            <w:right w:val="none" w:sz="0" w:space="0" w:color="auto"/>
          </w:divBdr>
          <w:divsChild>
            <w:div w:id="1587153669">
              <w:marLeft w:val="0"/>
              <w:marRight w:val="0"/>
              <w:marTop w:val="0"/>
              <w:marBottom w:val="0"/>
              <w:divBdr>
                <w:top w:val="none" w:sz="0" w:space="0" w:color="auto"/>
                <w:left w:val="none" w:sz="0" w:space="0" w:color="auto"/>
                <w:bottom w:val="none" w:sz="0" w:space="0" w:color="auto"/>
                <w:right w:val="none" w:sz="0" w:space="0" w:color="auto"/>
              </w:divBdr>
            </w:div>
            <w:div w:id="1060439115">
              <w:marLeft w:val="0"/>
              <w:marRight w:val="0"/>
              <w:marTop w:val="0"/>
              <w:marBottom w:val="0"/>
              <w:divBdr>
                <w:top w:val="none" w:sz="0" w:space="0" w:color="auto"/>
                <w:left w:val="none" w:sz="0" w:space="0" w:color="auto"/>
                <w:bottom w:val="none" w:sz="0" w:space="0" w:color="auto"/>
                <w:right w:val="none" w:sz="0" w:space="0" w:color="auto"/>
              </w:divBdr>
            </w:div>
            <w:div w:id="933588351">
              <w:marLeft w:val="0"/>
              <w:marRight w:val="0"/>
              <w:marTop w:val="0"/>
              <w:marBottom w:val="0"/>
              <w:divBdr>
                <w:top w:val="none" w:sz="0" w:space="0" w:color="auto"/>
                <w:left w:val="none" w:sz="0" w:space="0" w:color="auto"/>
                <w:bottom w:val="none" w:sz="0" w:space="0" w:color="auto"/>
                <w:right w:val="none" w:sz="0" w:space="0" w:color="auto"/>
              </w:divBdr>
            </w:div>
            <w:div w:id="1068727402">
              <w:marLeft w:val="0"/>
              <w:marRight w:val="0"/>
              <w:marTop w:val="0"/>
              <w:marBottom w:val="0"/>
              <w:divBdr>
                <w:top w:val="none" w:sz="0" w:space="0" w:color="auto"/>
                <w:left w:val="none" w:sz="0" w:space="0" w:color="auto"/>
                <w:bottom w:val="none" w:sz="0" w:space="0" w:color="auto"/>
                <w:right w:val="none" w:sz="0" w:space="0" w:color="auto"/>
              </w:divBdr>
              <w:divsChild>
                <w:div w:id="1169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056610">
      <w:bodyDiv w:val="1"/>
      <w:marLeft w:val="0"/>
      <w:marRight w:val="0"/>
      <w:marTop w:val="0"/>
      <w:marBottom w:val="0"/>
      <w:divBdr>
        <w:top w:val="none" w:sz="0" w:space="0" w:color="auto"/>
        <w:left w:val="none" w:sz="0" w:space="0" w:color="auto"/>
        <w:bottom w:val="none" w:sz="0" w:space="0" w:color="auto"/>
        <w:right w:val="none" w:sz="0" w:space="0" w:color="auto"/>
      </w:divBdr>
      <w:divsChild>
        <w:div w:id="594436609">
          <w:marLeft w:val="0"/>
          <w:marRight w:val="0"/>
          <w:marTop w:val="0"/>
          <w:marBottom w:val="0"/>
          <w:divBdr>
            <w:top w:val="none" w:sz="0" w:space="0" w:color="auto"/>
            <w:left w:val="none" w:sz="0" w:space="0" w:color="auto"/>
            <w:bottom w:val="none" w:sz="0" w:space="0" w:color="auto"/>
            <w:right w:val="none" w:sz="0" w:space="0" w:color="auto"/>
          </w:divBdr>
        </w:div>
        <w:div w:id="1442261390">
          <w:marLeft w:val="0"/>
          <w:marRight w:val="0"/>
          <w:marTop w:val="0"/>
          <w:marBottom w:val="0"/>
          <w:divBdr>
            <w:top w:val="none" w:sz="0" w:space="0" w:color="auto"/>
            <w:left w:val="none" w:sz="0" w:space="0" w:color="auto"/>
            <w:bottom w:val="none" w:sz="0" w:space="0" w:color="auto"/>
            <w:right w:val="none" w:sz="0" w:space="0" w:color="auto"/>
          </w:divBdr>
        </w:div>
      </w:divsChild>
    </w:div>
    <w:div w:id="890264758">
      <w:bodyDiv w:val="1"/>
      <w:marLeft w:val="0"/>
      <w:marRight w:val="0"/>
      <w:marTop w:val="0"/>
      <w:marBottom w:val="0"/>
      <w:divBdr>
        <w:top w:val="none" w:sz="0" w:space="0" w:color="auto"/>
        <w:left w:val="none" w:sz="0" w:space="0" w:color="auto"/>
        <w:bottom w:val="none" w:sz="0" w:space="0" w:color="auto"/>
        <w:right w:val="none" w:sz="0" w:space="0" w:color="auto"/>
      </w:divBdr>
    </w:div>
    <w:div w:id="893271408">
      <w:bodyDiv w:val="1"/>
      <w:marLeft w:val="0"/>
      <w:marRight w:val="0"/>
      <w:marTop w:val="0"/>
      <w:marBottom w:val="0"/>
      <w:divBdr>
        <w:top w:val="none" w:sz="0" w:space="0" w:color="auto"/>
        <w:left w:val="none" w:sz="0" w:space="0" w:color="auto"/>
        <w:bottom w:val="none" w:sz="0" w:space="0" w:color="auto"/>
        <w:right w:val="none" w:sz="0" w:space="0" w:color="auto"/>
      </w:divBdr>
    </w:div>
    <w:div w:id="1010059683">
      <w:bodyDiv w:val="1"/>
      <w:marLeft w:val="0"/>
      <w:marRight w:val="0"/>
      <w:marTop w:val="0"/>
      <w:marBottom w:val="0"/>
      <w:divBdr>
        <w:top w:val="none" w:sz="0" w:space="0" w:color="auto"/>
        <w:left w:val="none" w:sz="0" w:space="0" w:color="auto"/>
        <w:bottom w:val="none" w:sz="0" w:space="0" w:color="auto"/>
        <w:right w:val="none" w:sz="0" w:space="0" w:color="auto"/>
      </w:divBdr>
      <w:divsChild>
        <w:div w:id="1321735693">
          <w:marLeft w:val="0"/>
          <w:marRight w:val="0"/>
          <w:marTop w:val="0"/>
          <w:marBottom w:val="0"/>
          <w:divBdr>
            <w:top w:val="none" w:sz="0" w:space="0" w:color="auto"/>
            <w:left w:val="none" w:sz="0" w:space="0" w:color="auto"/>
            <w:bottom w:val="none" w:sz="0" w:space="0" w:color="auto"/>
            <w:right w:val="none" w:sz="0" w:space="0" w:color="auto"/>
          </w:divBdr>
          <w:divsChild>
            <w:div w:id="702903756">
              <w:marLeft w:val="0"/>
              <w:marRight w:val="0"/>
              <w:marTop w:val="0"/>
              <w:marBottom w:val="0"/>
              <w:divBdr>
                <w:top w:val="none" w:sz="0" w:space="0" w:color="auto"/>
                <w:left w:val="none" w:sz="0" w:space="0" w:color="auto"/>
                <w:bottom w:val="none" w:sz="0" w:space="0" w:color="auto"/>
                <w:right w:val="none" w:sz="0" w:space="0" w:color="auto"/>
              </w:divBdr>
              <w:divsChild>
                <w:div w:id="1475371145">
                  <w:marLeft w:val="0"/>
                  <w:marRight w:val="0"/>
                  <w:marTop w:val="0"/>
                  <w:marBottom w:val="300"/>
                  <w:divBdr>
                    <w:top w:val="none" w:sz="0" w:space="0" w:color="auto"/>
                    <w:left w:val="none" w:sz="0" w:space="0" w:color="auto"/>
                    <w:bottom w:val="none" w:sz="0" w:space="0" w:color="auto"/>
                    <w:right w:val="none" w:sz="0" w:space="0" w:color="auto"/>
                  </w:divBdr>
                  <w:divsChild>
                    <w:div w:id="1543593072">
                      <w:marLeft w:val="0"/>
                      <w:marRight w:val="0"/>
                      <w:marTop w:val="0"/>
                      <w:marBottom w:val="0"/>
                      <w:divBdr>
                        <w:top w:val="none" w:sz="0" w:space="0" w:color="auto"/>
                        <w:left w:val="none" w:sz="0" w:space="0" w:color="auto"/>
                        <w:bottom w:val="none" w:sz="0" w:space="0" w:color="auto"/>
                        <w:right w:val="none" w:sz="0" w:space="0" w:color="auto"/>
                      </w:divBdr>
                      <w:divsChild>
                        <w:div w:id="14104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112753">
                  <w:marLeft w:val="0"/>
                  <w:marRight w:val="0"/>
                  <w:marTop w:val="0"/>
                  <w:marBottom w:val="300"/>
                  <w:divBdr>
                    <w:top w:val="none" w:sz="0" w:space="0" w:color="auto"/>
                    <w:left w:val="none" w:sz="0" w:space="0" w:color="auto"/>
                    <w:bottom w:val="none" w:sz="0" w:space="0" w:color="auto"/>
                    <w:right w:val="none" w:sz="0" w:space="0" w:color="auto"/>
                  </w:divBdr>
                  <w:divsChild>
                    <w:div w:id="767850593">
                      <w:marLeft w:val="0"/>
                      <w:marRight w:val="0"/>
                      <w:marTop w:val="0"/>
                      <w:marBottom w:val="0"/>
                      <w:divBdr>
                        <w:top w:val="none" w:sz="0" w:space="0" w:color="auto"/>
                        <w:left w:val="none" w:sz="0" w:space="0" w:color="auto"/>
                        <w:bottom w:val="none" w:sz="0" w:space="0" w:color="auto"/>
                        <w:right w:val="none" w:sz="0" w:space="0" w:color="auto"/>
                      </w:divBdr>
                      <w:divsChild>
                        <w:div w:id="1700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960868">
                  <w:marLeft w:val="0"/>
                  <w:marRight w:val="0"/>
                  <w:marTop w:val="0"/>
                  <w:marBottom w:val="0"/>
                  <w:divBdr>
                    <w:top w:val="none" w:sz="0" w:space="0" w:color="auto"/>
                    <w:left w:val="none" w:sz="0" w:space="0" w:color="auto"/>
                    <w:bottom w:val="none" w:sz="0" w:space="0" w:color="auto"/>
                    <w:right w:val="none" w:sz="0" w:space="0" w:color="auto"/>
                  </w:divBdr>
                  <w:divsChild>
                    <w:div w:id="2049917518">
                      <w:marLeft w:val="0"/>
                      <w:marRight w:val="0"/>
                      <w:marTop w:val="0"/>
                      <w:marBottom w:val="0"/>
                      <w:divBdr>
                        <w:top w:val="none" w:sz="0" w:space="0" w:color="auto"/>
                        <w:left w:val="none" w:sz="0" w:space="0" w:color="auto"/>
                        <w:bottom w:val="none" w:sz="0" w:space="0" w:color="auto"/>
                        <w:right w:val="none" w:sz="0" w:space="0" w:color="auto"/>
                      </w:divBdr>
                      <w:divsChild>
                        <w:div w:id="166064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4989">
          <w:marLeft w:val="0"/>
          <w:marRight w:val="0"/>
          <w:marTop w:val="0"/>
          <w:marBottom w:val="0"/>
          <w:divBdr>
            <w:top w:val="none" w:sz="0" w:space="0" w:color="auto"/>
            <w:left w:val="none" w:sz="0" w:space="0" w:color="auto"/>
            <w:bottom w:val="none" w:sz="0" w:space="0" w:color="auto"/>
            <w:right w:val="none" w:sz="0" w:space="0" w:color="auto"/>
          </w:divBdr>
          <w:divsChild>
            <w:div w:id="971517140">
              <w:marLeft w:val="0"/>
              <w:marRight w:val="0"/>
              <w:marTop w:val="0"/>
              <w:marBottom w:val="0"/>
              <w:divBdr>
                <w:top w:val="none" w:sz="0" w:space="0" w:color="auto"/>
                <w:left w:val="none" w:sz="0" w:space="0" w:color="auto"/>
                <w:bottom w:val="none" w:sz="0" w:space="0" w:color="auto"/>
                <w:right w:val="none" w:sz="0" w:space="0" w:color="auto"/>
              </w:divBdr>
              <w:divsChild>
                <w:div w:id="1531340863">
                  <w:marLeft w:val="0"/>
                  <w:marRight w:val="0"/>
                  <w:marTop w:val="0"/>
                  <w:marBottom w:val="300"/>
                  <w:divBdr>
                    <w:top w:val="none" w:sz="0" w:space="0" w:color="auto"/>
                    <w:left w:val="none" w:sz="0" w:space="0" w:color="auto"/>
                    <w:bottom w:val="none" w:sz="0" w:space="0" w:color="auto"/>
                    <w:right w:val="none" w:sz="0" w:space="0" w:color="auto"/>
                  </w:divBdr>
                  <w:divsChild>
                    <w:div w:id="2090494739">
                      <w:marLeft w:val="0"/>
                      <w:marRight w:val="0"/>
                      <w:marTop w:val="0"/>
                      <w:marBottom w:val="0"/>
                      <w:divBdr>
                        <w:top w:val="none" w:sz="0" w:space="0" w:color="auto"/>
                        <w:left w:val="none" w:sz="0" w:space="0" w:color="auto"/>
                        <w:bottom w:val="none" w:sz="0" w:space="0" w:color="auto"/>
                        <w:right w:val="none" w:sz="0" w:space="0" w:color="auto"/>
                      </w:divBdr>
                      <w:divsChild>
                        <w:div w:id="888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19904">
                  <w:marLeft w:val="0"/>
                  <w:marRight w:val="0"/>
                  <w:marTop w:val="0"/>
                  <w:marBottom w:val="300"/>
                  <w:divBdr>
                    <w:top w:val="none" w:sz="0" w:space="0" w:color="auto"/>
                    <w:left w:val="none" w:sz="0" w:space="0" w:color="auto"/>
                    <w:bottom w:val="none" w:sz="0" w:space="0" w:color="auto"/>
                    <w:right w:val="none" w:sz="0" w:space="0" w:color="auto"/>
                  </w:divBdr>
                  <w:divsChild>
                    <w:div w:id="1345933443">
                      <w:marLeft w:val="0"/>
                      <w:marRight w:val="0"/>
                      <w:marTop w:val="0"/>
                      <w:marBottom w:val="0"/>
                      <w:divBdr>
                        <w:top w:val="none" w:sz="0" w:space="0" w:color="auto"/>
                        <w:left w:val="none" w:sz="0" w:space="0" w:color="auto"/>
                        <w:bottom w:val="none" w:sz="0" w:space="0" w:color="auto"/>
                        <w:right w:val="none" w:sz="0" w:space="0" w:color="auto"/>
                      </w:divBdr>
                      <w:divsChild>
                        <w:div w:id="129833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165144">
                  <w:marLeft w:val="0"/>
                  <w:marRight w:val="0"/>
                  <w:marTop w:val="0"/>
                  <w:marBottom w:val="0"/>
                  <w:divBdr>
                    <w:top w:val="none" w:sz="0" w:space="0" w:color="auto"/>
                    <w:left w:val="none" w:sz="0" w:space="0" w:color="auto"/>
                    <w:bottom w:val="none" w:sz="0" w:space="0" w:color="auto"/>
                    <w:right w:val="none" w:sz="0" w:space="0" w:color="auto"/>
                  </w:divBdr>
                  <w:divsChild>
                    <w:div w:id="870726104">
                      <w:marLeft w:val="0"/>
                      <w:marRight w:val="0"/>
                      <w:marTop w:val="0"/>
                      <w:marBottom w:val="0"/>
                      <w:divBdr>
                        <w:top w:val="none" w:sz="0" w:space="0" w:color="auto"/>
                        <w:left w:val="none" w:sz="0" w:space="0" w:color="auto"/>
                        <w:bottom w:val="none" w:sz="0" w:space="0" w:color="auto"/>
                        <w:right w:val="none" w:sz="0" w:space="0" w:color="auto"/>
                      </w:divBdr>
                      <w:divsChild>
                        <w:div w:id="163244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443016">
          <w:marLeft w:val="0"/>
          <w:marRight w:val="0"/>
          <w:marTop w:val="0"/>
          <w:marBottom w:val="0"/>
          <w:divBdr>
            <w:top w:val="none" w:sz="0" w:space="0" w:color="auto"/>
            <w:left w:val="none" w:sz="0" w:space="0" w:color="auto"/>
            <w:bottom w:val="none" w:sz="0" w:space="0" w:color="auto"/>
            <w:right w:val="none" w:sz="0" w:space="0" w:color="auto"/>
          </w:divBdr>
          <w:divsChild>
            <w:div w:id="1440948968">
              <w:marLeft w:val="0"/>
              <w:marRight w:val="0"/>
              <w:marTop w:val="0"/>
              <w:marBottom w:val="0"/>
              <w:divBdr>
                <w:top w:val="none" w:sz="0" w:space="0" w:color="auto"/>
                <w:left w:val="none" w:sz="0" w:space="0" w:color="auto"/>
                <w:bottom w:val="none" w:sz="0" w:space="0" w:color="auto"/>
                <w:right w:val="none" w:sz="0" w:space="0" w:color="auto"/>
              </w:divBdr>
              <w:divsChild>
                <w:div w:id="1405492758">
                  <w:marLeft w:val="0"/>
                  <w:marRight w:val="0"/>
                  <w:marTop w:val="0"/>
                  <w:marBottom w:val="300"/>
                  <w:divBdr>
                    <w:top w:val="none" w:sz="0" w:space="0" w:color="auto"/>
                    <w:left w:val="none" w:sz="0" w:space="0" w:color="auto"/>
                    <w:bottom w:val="none" w:sz="0" w:space="0" w:color="auto"/>
                    <w:right w:val="none" w:sz="0" w:space="0" w:color="auto"/>
                  </w:divBdr>
                  <w:divsChild>
                    <w:div w:id="1768233851">
                      <w:marLeft w:val="0"/>
                      <w:marRight w:val="0"/>
                      <w:marTop w:val="0"/>
                      <w:marBottom w:val="0"/>
                      <w:divBdr>
                        <w:top w:val="none" w:sz="0" w:space="0" w:color="auto"/>
                        <w:left w:val="none" w:sz="0" w:space="0" w:color="auto"/>
                        <w:bottom w:val="none" w:sz="0" w:space="0" w:color="auto"/>
                        <w:right w:val="none" w:sz="0" w:space="0" w:color="auto"/>
                      </w:divBdr>
                      <w:divsChild>
                        <w:div w:id="54133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31759">
                  <w:marLeft w:val="0"/>
                  <w:marRight w:val="0"/>
                  <w:marTop w:val="0"/>
                  <w:marBottom w:val="300"/>
                  <w:divBdr>
                    <w:top w:val="none" w:sz="0" w:space="0" w:color="auto"/>
                    <w:left w:val="none" w:sz="0" w:space="0" w:color="auto"/>
                    <w:bottom w:val="none" w:sz="0" w:space="0" w:color="auto"/>
                    <w:right w:val="none" w:sz="0" w:space="0" w:color="auto"/>
                  </w:divBdr>
                  <w:divsChild>
                    <w:div w:id="678506030">
                      <w:marLeft w:val="0"/>
                      <w:marRight w:val="0"/>
                      <w:marTop w:val="0"/>
                      <w:marBottom w:val="0"/>
                      <w:divBdr>
                        <w:top w:val="none" w:sz="0" w:space="0" w:color="auto"/>
                        <w:left w:val="none" w:sz="0" w:space="0" w:color="auto"/>
                        <w:bottom w:val="none" w:sz="0" w:space="0" w:color="auto"/>
                        <w:right w:val="none" w:sz="0" w:space="0" w:color="auto"/>
                      </w:divBdr>
                      <w:divsChild>
                        <w:div w:id="10271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7248">
                  <w:marLeft w:val="0"/>
                  <w:marRight w:val="0"/>
                  <w:marTop w:val="0"/>
                  <w:marBottom w:val="0"/>
                  <w:divBdr>
                    <w:top w:val="none" w:sz="0" w:space="0" w:color="auto"/>
                    <w:left w:val="none" w:sz="0" w:space="0" w:color="auto"/>
                    <w:bottom w:val="none" w:sz="0" w:space="0" w:color="auto"/>
                    <w:right w:val="none" w:sz="0" w:space="0" w:color="auto"/>
                  </w:divBdr>
                  <w:divsChild>
                    <w:div w:id="1707370677">
                      <w:marLeft w:val="0"/>
                      <w:marRight w:val="0"/>
                      <w:marTop w:val="0"/>
                      <w:marBottom w:val="0"/>
                      <w:divBdr>
                        <w:top w:val="none" w:sz="0" w:space="0" w:color="auto"/>
                        <w:left w:val="none" w:sz="0" w:space="0" w:color="auto"/>
                        <w:bottom w:val="none" w:sz="0" w:space="0" w:color="auto"/>
                        <w:right w:val="none" w:sz="0" w:space="0" w:color="auto"/>
                      </w:divBdr>
                      <w:divsChild>
                        <w:div w:id="23999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5670864">
      <w:bodyDiv w:val="1"/>
      <w:marLeft w:val="0"/>
      <w:marRight w:val="0"/>
      <w:marTop w:val="0"/>
      <w:marBottom w:val="0"/>
      <w:divBdr>
        <w:top w:val="none" w:sz="0" w:space="0" w:color="auto"/>
        <w:left w:val="none" w:sz="0" w:space="0" w:color="auto"/>
        <w:bottom w:val="none" w:sz="0" w:space="0" w:color="auto"/>
        <w:right w:val="none" w:sz="0" w:space="0" w:color="auto"/>
      </w:divBdr>
    </w:div>
    <w:div w:id="1080637850">
      <w:bodyDiv w:val="1"/>
      <w:marLeft w:val="0"/>
      <w:marRight w:val="0"/>
      <w:marTop w:val="0"/>
      <w:marBottom w:val="0"/>
      <w:divBdr>
        <w:top w:val="none" w:sz="0" w:space="0" w:color="auto"/>
        <w:left w:val="none" w:sz="0" w:space="0" w:color="auto"/>
        <w:bottom w:val="none" w:sz="0" w:space="0" w:color="auto"/>
        <w:right w:val="none" w:sz="0" w:space="0" w:color="auto"/>
      </w:divBdr>
      <w:divsChild>
        <w:div w:id="1232813829">
          <w:marLeft w:val="-148"/>
          <w:marRight w:val="-148"/>
          <w:marTop w:val="0"/>
          <w:marBottom w:val="0"/>
          <w:divBdr>
            <w:top w:val="none" w:sz="0" w:space="0" w:color="auto"/>
            <w:left w:val="none" w:sz="0" w:space="0" w:color="auto"/>
            <w:bottom w:val="none" w:sz="0" w:space="0" w:color="auto"/>
            <w:right w:val="none" w:sz="0" w:space="0" w:color="auto"/>
          </w:divBdr>
          <w:divsChild>
            <w:div w:id="1291590376">
              <w:marLeft w:val="143"/>
              <w:marRight w:val="143"/>
              <w:marTop w:val="0"/>
              <w:marBottom w:val="0"/>
              <w:divBdr>
                <w:top w:val="none" w:sz="0" w:space="0" w:color="auto"/>
                <w:left w:val="none" w:sz="0" w:space="0" w:color="auto"/>
                <w:bottom w:val="none" w:sz="0" w:space="0" w:color="auto"/>
                <w:right w:val="none" w:sz="0" w:space="0" w:color="auto"/>
              </w:divBdr>
            </w:div>
          </w:divsChild>
        </w:div>
        <w:div w:id="2100715046">
          <w:marLeft w:val="-148"/>
          <w:marRight w:val="-148"/>
          <w:marTop w:val="0"/>
          <w:marBottom w:val="0"/>
          <w:divBdr>
            <w:top w:val="none" w:sz="0" w:space="0" w:color="auto"/>
            <w:left w:val="none" w:sz="0" w:space="0" w:color="auto"/>
            <w:bottom w:val="none" w:sz="0" w:space="0" w:color="auto"/>
            <w:right w:val="none" w:sz="0" w:space="0" w:color="auto"/>
          </w:divBdr>
          <w:divsChild>
            <w:div w:id="1241327678">
              <w:marLeft w:val="143"/>
              <w:marRight w:val="143"/>
              <w:marTop w:val="0"/>
              <w:marBottom w:val="0"/>
              <w:divBdr>
                <w:top w:val="none" w:sz="0" w:space="0" w:color="auto"/>
                <w:left w:val="none" w:sz="0" w:space="0" w:color="auto"/>
                <w:bottom w:val="none" w:sz="0" w:space="0" w:color="auto"/>
                <w:right w:val="none" w:sz="0" w:space="0" w:color="auto"/>
              </w:divBdr>
            </w:div>
            <w:div w:id="1749499368">
              <w:marLeft w:val="143"/>
              <w:marRight w:val="143"/>
              <w:marTop w:val="0"/>
              <w:marBottom w:val="0"/>
              <w:divBdr>
                <w:top w:val="none" w:sz="0" w:space="0" w:color="auto"/>
                <w:left w:val="none" w:sz="0" w:space="0" w:color="auto"/>
                <w:bottom w:val="none" w:sz="0" w:space="0" w:color="auto"/>
                <w:right w:val="none" w:sz="0" w:space="0" w:color="auto"/>
              </w:divBdr>
            </w:div>
          </w:divsChild>
        </w:div>
        <w:div w:id="954673793">
          <w:marLeft w:val="-148"/>
          <w:marRight w:val="-148"/>
          <w:marTop w:val="0"/>
          <w:marBottom w:val="0"/>
          <w:divBdr>
            <w:top w:val="none" w:sz="0" w:space="0" w:color="auto"/>
            <w:left w:val="none" w:sz="0" w:space="0" w:color="auto"/>
            <w:bottom w:val="none" w:sz="0" w:space="0" w:color="auto"/>
            <w:right w:val="none" w:sz="0" w:space="0" w:color="auto"/>
          </w:divBdr>
          <w:divsChild>
            <w:div w:id="40442069">
              <w:marLeft w:val="143"/>
              <w:marRight w:val="143"/>
              <w:marTop w:val="0"/>
              <w:marBottom w:val="0"/>
              <w:divBdr>
                <w:top w:val="none" w:sz="0" w:space="0" w:color="auto"/>
                <w:left w:val="none" w:sz="0" w:space="0" w:color="auto"/>
                <w:bottom w:val="none" w:sz="0" w:space="0" w:color="auto"/>
                <w:right w:val="none" w:sz="0" w:space="0" w:color="auto"/>
              </w:divBdr>
            </w:div>
          </w:divsChild>
        </w:div>
        <w:div w:id="1058161884">
          <w:marLeft w:val="-148"/>
          <w:marRight w:val="-148"/>
          <w:marTop w:val="0"/>
          <w:marBottom w:val="0"/>
          <w:divBdr>
            <w:top w:val="none" w:sz="0" w:space="0" w:color="auto"/>
            <w:left w:val="none" w:sz="0" w:space="0" w:color="auto"/>
            <w:bottom w:val="none" w:sz="0" w:space="0" w:color="auto"/>
            <w:right w:val="none" w:sz="0" w:space="0" w:color="auto"/>
          </w:divBdr>
          <w:divsChild>
            <w:div w:id="893545321">
              <w:marLeft w:val="143"/>
              <w:marRight w:val="143"/>
              <w:marTop w:val="0"/>
              <w:marBottom w:val="0"/>
              <w:divBdr>
                <w:top w:val="none" w:sz="0" w:space="0" w:color="auto"/>
                <w:left w:val="none" w:sz="0" w:space="0" w:color="auto"/>
                <w:bottom w:val="none" w:sz="0" w:space="0" w:color="auto"/>
                <w:right w:val="none" w:sz="0" w:space="0" w:color="auto"/>
              </w:divBdr>
            </w:div>
            <w:div w:id="1124158834">
              <w:marLeft w:val="143"/>
              <w:marRight w:val="143"/>
              <w:marTop w:val="0"/>
              <w:marBottom w:val="0"/>
              <w:divBdr>
                <w:top w:val="none" w:sz="0" w:space="0" w:color="auto"/>
                <w:left w:val="none" w:sz="0" w:space="0" w:color="auto"/>
                <w:bottom w:val="none" w:sz="0" w:space="0" w:color="auto"/>
                <w:right w:val="none" w:sz="0" w:space="0" w:color="auto"/>
              </w:divBdr>
            </w:div>
          </w:divsChild>
        </w:div>
      </w:divsChild>
    </w:div>
    <w:div w:id="1082870269">
      <w:bodyDiv w:val="1"/>
      <w:marLeft w:val="0"/>
      <w:marRight w:val="0"/>
      <w:marTop w:val="0"/>
      <w:marBottom w:val="0"/>
      <w:divBdr>
        <w:top w:val="none" w:sz="0" w:space="0" w:color="auto"/>
        <w:left w:val="none" w:sz="0" w:space="0" w:color="auto"/>
        <w:bottom w:val="none" w:sz="0" w:space="0" w:color="auto"/>
        <w:right w:val="none" w:sz="0" w:space="0" w:color="auto"/>
      </w:divBdr>
    </w:div>
    <w:div w:id="1142622700">
      <w:bodyDiv w:val="1"/>
      <w:marLeft w:val="0"/>
      <w:marRight w:val="0"/>
      <w:marTop w:val="0"/>
      <w:marBottom w:val="0"/>
      <w:divBdr>
        <w:top w:val="none" w:sz="0" w:space="0" w:color="auto"/>
        <w:left w:val="none" w:sz="0" w:space="0" w:color="auto"/>
        <w:bottom w:val="none" w:sz="0" w:space="0" w:color="auto"/>
        <w:right w:val="none" w:sz="0" w:space="0" w:color="auto"/>
      </w:divBdr>
      <w:divsChild>
        <w:div w:id="1845390592">
          <w:marLeft w:val="0"/>
          <w:marRight w:val="0"/>
          <w:marTop w:val="0"/>
          <w:marBottom w:val="0"/>
          <w:divBdr>
            <w:top w:val="none" w:sz="0" w:space="0" w:color="auto"/>
            <w:left w:val="none" w:sz="0" w:space="0" w:color="auto"/>
            <w:bottom w:val="none" w:sz="0" w:space="0" w:color="auto"/>
            <w:right w:val="none" w:sz="0" w:space="0" w:color="auto"/>
          </w:divBdr>
          <w:divsChild>
            <w:div w:id="2010524074">
              <w:marLeft w:val="0"/>
              <w:marRight w:val="0"/>
              <w:marTop w:val="0"/>
              <w:marBottom w:val="0"/>
              <w:divBdr>
                <w:top w:val="none" w:sz="0" w:space="0" w:color="auto"/>
                <w:left w:val="none" w:sz="0" w:space="0" w:color="auto"/>
                <w:bottom w:val="none" w:sz="0" w:space="0" w:color="auto"/>
                <w:right w:val="none" w:sz="0" w:space="0" w:color="auto"/>
              </w:divBdr>
              <w:divsChild>
                <w:div w:id="104865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239634">
      <w:bodyDiv w:val="1"/>
      <w:marLeft w:val="0"/>
      <w:marRight w:val="0"/>
      <w:marTop w:val="0"/>
      <w:marBottom w:val="0"/>
      <w:divBdr>
        <w:top w:val="none" w:sz="0" w:space="0" w:color="auto"/>
        <w:left w:val="none" w:sz="0" w:space="0" w:color="auto"/>
        <w:bottom w:val="none" w:sz="0" w:space="0" w:color="auto"/>
        <w:right w:val="none" w:sz="0" w:space="0" w:color="auto"/>
      </w:divBdr>
    </w:div>
    <w:div w:id="1203664275">
      <w:bodyDiv w:val="1"/>
      <w:marLeft w:val="0"/>
      <w:marRight w:val="0"/>
      <w:marTop w:val="0"/>
      <w:marBottom w:val="0"/>
      <w:divBdr>
        <w:top w:val="none" w:sz="0" w:space="0" w:color="auto"/>
        <w:left w:val="none" w:sz="0" w:space="0" w:color="auto"/>
        <w:bottom w:val="none" w:sz="0" w:space="0" w:color="auto"/>
        <w:right w:val="none" w:sz="0" w:space="0" w:color="auto"/>
      </w:divBdr>
      <w:divsChild>
        <w:div w:id="1830318523">
          <w:marLeft w:val="0"/>
          <w:marRight w:val="0"/>
          <w:marTop w:val="0"/>
          <w:marBottom w:val="0"/>
          <w:divBdr>
            <w:top w:val="none" w:sz="0" w:space="0" w:color="auto"/>
            <w:left w:val="none" w:sz="0" w:space="0" w:color="auto"/>
            <w:bottom w:val="none" w:sz="0" w:space="0" w:color="auto"/>
            <w:right w:val="none" w:sz="0" w:space="0" w:color="auto"/>
          </w:divBdr>
          <w:divsChild>
            <w:div w:id="726760192">
              <w:marLeft w:val="0"/>
              <w:marRight w:val="0"/>
              <w:marTop w:val="0"/>
              <w:marBottom w:val="0"/>
              <w:divBdr>
                <w:top w:val="none" w:sz="0" w:space="0" w:color="auto"/>
                <w:left w:val="none" w:sz="0" w:space="0" w:color="auto"/>
                <w:bottom w:val="none" w:sz="0" w:space="0" w:color="auto"/>
                <w:right w:val="none" w:sz="0" w:space="0" w:color="auto"/>
              </w:divBdr>
              <w:divsChild>
                <w:div w:id="862204255">
                  <w:marLeft w:val="0"/>
                  <w:marRight w:val="0"/>
                  <w:marTop w:val="0"/>
                  <w:marBottom w:val="0"/>
                  <w:divBdr>
                    <w:top w:val="none" w:sz="0" w:space="0" w:color="auto"/>
                    <w:left w:val="none" w:sz="0" w:space="0" w:color="auto"/>
                    <w:bottom w:val="none" w:sz="0" w:space="0" w:color="auto"/>
                    <w:right w:val="none" w:sz="0" w:space="0" w:color="auto"/>
                  </w:divBdr>
                  <w:divsChild>
                    <w:div w:id="198400091">
                      <w:marLeft w:val="0"/>
                      <w:marRight w:val="0"/>
                      <w:marTop w:val="0"/>
                      <w:marBottom w:val="0"/>
                      <w:divBdr>
                        <w:top w:val="none" w:sz="0" w:space="0" w:color="auto"/>
                        <w:left w:val="none" w:sz="0" w:space="0" w:color="auto"/>
                        <w:bottom w:val="none" w:sz="0" w:space="0" w:color="auto"/>
                        <w:right w:val="none" w:sz="0" w:space="0" w:color="auto"/>
                      </w:divBdr>
                      <w:divsChild>
                        <w:div w:id="953367763">
                          <w:marLeft w:val="0"/>
                          <w:marRight w:val="0"/>
                          <w:marTop w:val="0"/>
                          <w:marBottom w:val="0"/>
                          <w:divBdr>
                            <w:top w:val="none" w:sz="0" w:space="0" w:color="auto"/>
                            <w:left w:val="none" w:sz="0" w:space="0" w:color="auto"/>
                            <w:bottom w:val="none" w:sz="0" w:space="0" w:color="auto"/>
                            <w:right w:val="none" w:sz="0" w:space="0" w:color="auto"/>
                          </w:divBdr>
                          <w:divsChild>
                            <w:div w:id="1722897505">
                              <w:marLeft w:val="0"/>
                              <w:marRight w:val="0"/>
                              <w:marTop w:val="0"/>
                              <w:marBottom w:val="0"/>
                              <w:divBdr>
                                <w:top w:val="none" w:sz="0" w:space="0" w:color="auto"/>
                                <w:left w:val="none" w:sz="0" w:space="0" w:color="auto"/>
                                <w:bottom w:val="none" w:sz="0" w:space="0" w:color="auto"/>
                                <w:right w:val="none" w:sz="0" w:space="0" w:color="auto"/>
                              </w:divBdr>
                              <w:divsChild>
                                <w:div w:id="1908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139174">
      <w:bodyDiv w:val="1"/>
      <w:marLeft w:val="0"/>
      <w:marRight w:val="0"/>
      <w:marTop w:val="0"/>
      <w:marBottom w:val="0"/>
      <w:divBdr>
        <w:top w:val="none" w:sz="0" w:space="0" w:color="auto"/>
        <w:left w:val="none" w:sz="0" w:space="0" w:color="auto"/>
        <w:bottom w:val="none" w:sz="0" w:space="0" w:color="auto"/>
        <w:right w:val="none" w:sz="0" w:space="0" w:color="auto"/>
      </w:divBdr>
    </w:div>
    <w:div w:id="1276911314">
      <w:bodyDiv w:val="1"/>
      <w:marLeft w:val="0"/>
      <w:marRight w:val="0"/>
      <w:marTop w:val="0"/>
      <w:marBottom w:val="0"/>
      <w:divBdr>
        <w:top w:val="none" w:sz="0" w:space="0" w:color="auto"/>
        <w:left w:val="none" w:sz="0" w:space="0" w:color="auto"/>
        <w:bottom w:val="none" w:sz="0" w:space="0" w:color="auto"/>
        <w:right w:val="none" w:sz="0" w:space="0" w:color="auto"/>
      </w:divBdr>
    </w:div>
    <w:div w:id="1279147401">
      <w:bodyDiv w:val="1"/>
      <w:marLeft w:val="0"/>
      <w:marRight w:val="0"/>
      <w:marTop w:val="0"/>
      <w:marBottom w:val="0"/>
      <w:divBdr>
        <w:top w:val="none" w:sz="0" w:space="0" w:color="auto"/>
        <w:left w:val="none" w:sz="0" w:space="0" w:color="auto"/>
        <w:bottom w:val="none" w:sz="0" w:space="0" w:color="auto"/>
        <w:right w:val="none" w:sz="0" w:space="0" w:color="auto"/>
      </w:divBdr>
    </w:div>
    <w:div w:id="1296762024">
      <w:bodyDiv w:val="1"/>
      <w:marLeft w:val="0"/>
      <w:marRight w:val="0"/>
      <w:marTop w:val="0"/>
      <w:marBottom w:val="0"/>
      <w:divBdr>
        <w:top w:val="none" w:sz="0" w:space="0" w:color="auto"/>
        <w:left w:val="none" w:sz="0" w:space="0" w:color="auto"/>
        <w:bottom w:val="none" w:sz="0" w:space="0" w:color="auto"/>
        <w:right w:val="none" w:sz="0" w:space="0" w:color="auto"/>
      </w:divBdr>
    </w:div>
    <w:div w:id="1361391474">
      <w:bodyDiv w:val="1"/>
      <w:marLeft w:val="0"/>
      <w:marRight w:val="0"/>
      <w:marTop w:val="0"/>
      <w:marBottom w:val="0"/>
      <w:divBdr>
        <w:top w:val="none" w:sz="0" w:space="0" w:color="auto"/>
        <w:left w:val="none" w:sz="0" w:space="0" w:color="auto"/>
        <w:bottom w:val="none" w:sz="0" w:space="0" w:color="auto"/>
        <w:right w:val="none" w:sz="0" w:space="0" w:color="auto"/>
      </w:divBdr>
    </w:div>
    <w:div w:id="1394815977">
      <w:bodyDiv w:val="1"/>
      <w:marLeft w:val="0"/>
      <w:marRight w:val="0"/>
      <w:marTop w:val="0"/>
      <w:marBottom w:val="0"/>
      <w:divBdr>
        <w:top w:val="none" w:sz="0" w:space="0" w:color="auto"/>
        <w:left w:val="none" w:sz="0" w:space="0" w:color="auto"/>
        <w:bottom w:val="none" w:sz="0" w:space="0" w:color="auto"/>
        <w:right w:val="none" w:sz="0" w:space="0" w:color="auto"/>
      </w:divBdr>
    </w:div>
    <w:div w:id="1401445938">
      <w:bodyDiv w:val="1"/>
      <w:marLeft w:val="0"/>
      <w:marRight w:val="0"/>
      <w:marTop w:val="0"/>
      <w:marBottom w:val="0"/>
      <w:divBdr>
        <w:top w:val="none" w:sz="0" w:space="0" w:color="auto"/>
        <w:left w:val="none" w:sz="0" w:space="0" w:color="auto"/>
        <w:bottom w:val="none" w:sz="0" w:space="0" w:color="auto"/>
        <w:right w:val="none" w:sz="0" w:space="0" w:color="auto"/>
      </w:divBdr>
    </w:div>
    <w:div w:id="1439907149">
      <w:bodyDiv w:val="1"/>
      <w:marLeft w:val="0"/>
      <w:marRight w:val="0"/>
      <w:marTop w:val="0"/>
      <w:marBottom w:val="0"/>
      <w:divBdr>
        <w:top w:val="none" w:sz="0" w:space="0" w:color="auto"/>
        <w:left w:val="none" w:sz="0" w:space="0" w:color="auto"/>
        <w:bottom w:val="none" w:sz="0" w:space="0" w:color="auto"/>
        <w:right w:val="none" w:sz="0" w:space="0" w:color="auto"/>
      </w:divBdr>
    </w:div>
    <w:div w:id="1446194168">
      <w:bodyDiv w:val="1"/>
      <w:marLeft w:val="0"/>
      <w:marRight w:val="0"/>
      <w:marTop w:val="0"/>
      <w:marBottom w:val="0"/>
      <w:divBdr>
        <w:top w:val="none" w:sz="0" w:space="0" w:color="auto"/>
        <w:left w:val="none" w:sz="0" w:space="0" w:color="auto"/>
        <w:bottom w:val="none" w:sz="0" w:space="0" w:color="auto"/>
        <w:right w:val="none" w:sz="0" w:space="0" w:color="auto"/>
      </w:divBdr>
      <w:divsChild>
        <w:div w:id="430471826">
          <w:marLeft w:val="0"/>
          <w:marRight w:val="0"/>
          <w:marTop w:val="0"/>
          <w:marBottom w:val="0"/>
          <w:divBdr>
            <w:top w:val="none" w:sz="0" w:space="0" w:color="auto"/>
            <w:left w:val="none" w:sz="0" w:space="0" w:color="auto"/>
            <w:bottom w:val="none" w:sz="0" w:space="0" w:color="auto"/>
            <w:right w:val="none" w:sz="0" w:space="0" w:color="auto"/>
          </w:divBdr>
        </w:div>
      </w:divsChild>
    </w:div>
    <w:div w:id="1450705049">
      <w:bodyDiv w:val="1"/>
      <w:marLeft w:val="0"/>
      <w:marRight w:val="0"/>
      <w:marTop w:val="0"/>
      <w:marBottom w:val="0"/>
      <w:divBdr>
        <w:top w:val="none" w:sz="0" w:space="0" w:color="auto"/>
        <w:left w:val="none" w:sz="0" w:space="0" w:color="auto"/>
        <w:bottom w:val="none" w:sz="0" w:space="0" w:color="auto"/>
        <w:right w:val="none" w:sz="0" w:space="0" w:color="auto"/>
      </w:divBdr>
    </w:div>
    <w:div w:id="1485202505">
      <w:bodyDiv w:val="1"/>
      <w:marLeft w:val="0"/>
      <w:marRight w:val="0"/>
      <w:marTop w:val="0"/>
      <w:marBottom w:val="0"/>
      <w:divBdr>
        <w:top w:val="none" w:sz="0" w:space="0" w:color="auto"/>
        <w:left w:val="none" w:sz="0" w:space="0" w:color="auto"/>
        <w:bottom w:val="none" w:sz="0" w:space="0" w:color="auto"/>
        <w:right w:val="none" w:sz="0" w:space="0" w:color="auto"/>
      </w:divBdr>
    </w:div>
    <w:div w:id="1520658135">
      <w:bodyDiv w:val="1"/>
      <w:marLeft w:val="0"/>
      <w:marRight w:val="0"/>
      <w:marTop w:val="0"/>
      <w:marBottom w:val="0"/>
      <w:divBdr>
        <w:top w:val="none" w:sz="0" w:space="0" w:color="auto"/>
        <w:left w:val="none" w:sz="0" w:space="0" w:color="auto"/>
        <w:bottom w:val="none" w:sz="0" w:space="0" w:color="auto"/>
        <w:right w:val="none" w:sz="0" w:space="0" w:color="auto"/>
      </w:divBdr>
    </w:div>
    <w:div w:id="1572543382">
      <w:bodyDiv w:val="1"/>
      <w:marLeft w:val="0"/>
      <w:marRight w:val="0"/>
      <w:marTop w:val="0"/>
      <w:marBottom w:val="0"/>
      <w:divBdr>
        <w:top w:val="none" w:sz="0" w:space="0" w:color="auto"/>
        <w:left w:val="none" w:sz="0" w:space="0" w:color="auto"/>
        <w:bottom w:val="none" w:sz="0" w:space="0" w:color="auto"/>
        <w:right w:val="none" w:sz="0" w:space="0" w:color="auto"/>
      </w:divBdr>
    </w:div>
    <w:div w:id="1659109478">
      <w:bodyDiv w:val="1"/>
      <w:marLeft w:val="0"/>
      <w:marRight w:val="0"/>
      <w:marTop w:val="0"/>
      <w:marBottom w:val="0"/>
      <w:divBdr>
        <w:top w:val="none" w:sz="0" w:space="0" w:color="auto"/>
        <w:left w:val="none" w:sz="0" w:space="0" w:color="auto"/>
        <w:bottom w:val="none" w:sz="0" w:space="0" w:color="auto"/>
        <w:right w:val="none" w:sz="0" w:space="0" w:color="auto"/>
      </w:divBdr>
    </w:div>
    <w:div w:id="1899440438">
      <w:bodyDiv w:val="1"/>
      <w:marLeft w:val="0"/>
      <w:marRight w:val="0"/>
      <w:marTop w:val="0"/>
      <w:marBottom w:val="0"/>
      <w:divBdr>
        <w:top w:val="none" w:sz="0" w:space="0" w:color="auto"/>
        <w:left w:val="none" w:sz="0" w:space="0" w:color="auto"/>
        <w:bottom w:val="none" w:sz="0" w:space="0" w:color="auto"/>
        <w:right w:val="none" w:sz="0" w:space="0" w:color="auto"/>
      </w:divBdr>
    </w:div>
    <w:div w:id="1954555138">
      <w:bodyDiv w:val="1"/>
      <w:marLeft w:val="0"/>
      <w:marRight w:val="0"/>
      <w:marTop w:val="0"/>
      <w:marBottom w:val="0"/>
      <w:divBdr>
        <w:top w:val="none" w:sz="0" w:space="0" w:color="auto"/>
        <w:left w:val="none" w:sz="0" w:space="0" w:color="auto"/>
        <w:bottom w:val="none" w:sz="0" w:space="0" w:color="auto"/>
        <w:right w:val="none" w:sz="0" w:space="0" w:color="auto"/>
      </w:divBdr>
    </w:div>
    <w:div w:id="1968008564">
      <w:bodyDiv w:val="1"/>
      <w:marLeft w:val="0"/>
      <w:marRight w:val="0"/>
      <w:marTop w:val="0"/>
      <w:marBottom w:val="0"/>
      <w:divBdr>
        <w:top w:val="none" w:sz="0" w:space="0" w:color="auto"/>
        <w:left w:val="none" w:sz="0" w:space="0" w:color="auto"/>
        <w:bottom w:val="none" w:sz="0" w:space="0" w:color="auto"/>
        <w:right w:val="none" w:sz="0" w:space="0" w:color="auto"/>
      </w:divBdr>
    </w:div>
    <w:div w:id="2029595370">
      <w:bodyDiv w:val="1"/>
      <w:marLeft w:val="0"/>
      <w:marRight w:val="0"/>
      <w:marTop w:val="0"/>
      <w:marBottom w:val="0"/>
      <w:divBdr>
        <w:top w:val="none" w:sz="0" w:space="0" w:color="auto"/>
        <w:left w:val="none" w:sz="0" w:space="0" w:color="auto"/>
        <w:bottom w:val="none" w:sz="0" w:space="0" w:color="auto"/>
        <w:right w:val="none" w:sz="0" w:space="0" w:color="auto"/>
      </w:divBdr>
    </w:div>
    <w:div w:id="2057662744">
      <w:bodyDiv w:val="1"/>
      <w:marLeft w:val="0"/>
      <w:marRight w:val="0"/>
      <w:marTop w:val="0"/>
      <w:marBottom w:val="0"/>
      <w:divBdr>
        <w:top w:val="none" w:sz="0" w:space="0" w:color="auto"/>
        <w:left w:val="none" w:sz="0" w:space="0" w:color="auto"/>
        <w:bottom w:val="none" w:sz="0" w:space="0" w:color="auto"/>
        <w:right w:val="none" w:sz="0" w:space="0" w:color="auto"/>
      </w:divBdr>
    </w:div>
    <w:div w:id="2057774680">
      <w:bodyDiv w:val="1"/>
      <w:marLeft w:val="0"/>
      <w:marRight w:val="0"/>
      <w:marTop w:val="0"/>
      <w:marBottom w:val="0"/>
      <w:divBdr>
        <w:top w:val="none" w:sz="0" w:space="0" w:color="auto"/>
        <w:left w:val="none" w:sz="0" w:space="0" w:color="auto"/>
        <w:bottom w:val="none" w:sz="0" w:space="0" w:color="auto"/>
        <w:right w:val="none" w:sz="0" w:space="0" w:color="auto"/>
      </w:divBdr>
    </w:div>
    <w:div w:id="2103328789">
      <w:bodyDiv w:val="1"/>
      <w:marLeft w:val="0"/>
      <w:marRight w:val="0"/>
      <w:marTop w:val="0"/>
      <w:marBottom w:val="0"/>
      <w:divBdr>
        <w:top w:val="none" w:sz="0" w:space="0" w:color="auto"/>
        <w:left w:val="none" w:sz="0" w:space="0" w:color="auto"/>
        <w:bottom w:val="none" w:sz="0" w:space="0" w:color="auto"/>
        <w:right w:val="none" w:sz="0" w:space="0" w:color="auto"/>
      </w:divBdr>
    </w:div>
    <w:div w:id="2112507557">
      <w:bodyDiv w:val="1"/>
      <w:marLeft w:val="0"/>
      <w:marRight w:val="0"/>
      <w:marTop w:val="0"/>
      <w:marBottom w:val="0"/>
      <w:divBdr>
        <w:top w:val="none" w:sz="0" w:space="0" w:color="auto"/>
        <w:left w:val="none" w:sz="0" w:space="0" w:color="auto"/>
        <w:bottom w:val="none" w:sz="0" w:space="0" w:color="auto"/>
        <w:right w:val="none" w:sz="0" w:space="0" w:color="auto"/>
      </w:divBdr>
    </w:div>
    <w:div w:id="21466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C3F92-0675-48BD-956D-ABD396021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6</Pages>
  <Words>1556</Words>
  <Characters>8873</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Cristina Penghis</cp:lastModifiedBy>
  <cp:revision>192</cp:revision>
  <cp:lastPrinted>2026-07-07T12:54:00Z</cp:lastPrinted>
  <dcterms:created xsi:type="dcterms:W3CDTF">2026-01-20T14:00:00Z</dcterms:created>
  <dcterms:modified xsi:type="dcterms:W3CDTF">2026-07-08T12:45:00Z</dcterms:modified>
</cp:coreProperties>
</file>